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ABF" w14:textId="773A48EF" w:rsidR="00620C45" w:rsidRPr="00620C45" w:rsidRDefault="00620C45" w:rsidP="00620C45">
      <w:pPr>
        <w:jc w:val="center"/>
        <w:rPr>
          <w:b/>
          <w:sz w:val="28"/>
          <w:szCs w:val="28"/>
        </w:rPr>
      </w:pPr>
      <w:r w:rsidRPr="00620C45">
        <w:rPr>
          <w:b/>
          <w:sz w:val="28"/>
          <w:szCs w:val="28"/>
        </w:rPr>
        <w:t>Assessment for Current Sites</w:t>
      </w:r>
    </w:p>
    <w:p w14:paraId="046B4289" w14:textId="7C7A929A" w:rsidR="00620C45" w:rsidRPr="00620C45" w:rsidRDefault="00620C45" w:rsidP="00620C45">
      <w:pPr>
        <w:rPr>
          <w:i/>
          <w:sz w:val="24"/>
          <w:szCs w:val="24"/>
        </w:rPr>
      </w:pPr>
      <w:r w:rsidRPr="00620C45">
        <w:rPr>
          <w:sz w:val="24"/>
          <w:szCs w:val="24"/>
        </w:rPr>
        <w:t>The following list reflects effective practices in operating intergenerational shared sites. Completing this assessment will give you an opportunity to reflect on your current practices and identify areas of strength as well as areas which could be enhanced</w:t>
      </w:r>
      <w:r w:rsidRPr="00620C45">
        <w:rPr>
          <w:i/>
          <w:sz w:val="24"/>
          <w:szCs w:val="24"/>
        </w:rPr>
        <w:t>.</w:t>
      </w:r>
    </w:p>
    <w:p w14:paraId="21E43ED7" w14:textId="77777777" w:rsidR="00620C45" w:rsidRPr="00620C45" w:rsidRDefault="00620C45" w:rsidP="00620C45">
      <w:pPr>
        <w:rPr>
          <w:i/>
          <w:sz w:val="24"/>
          <w:szCs w:val="24"/>
        </w:rPr>
      </w:pPr>
      <w:r w:rsidRPr="00620C45">
        <w:rPr>
          <w:i/>
          <w:sz w:val="24"/>
          <w:szCs w:val="24"/>
        </w:rPr>
        <w:t>Circle the number that represents the extent to which each statement is true for your organization.</w:t>
      </w:r>
    </w:p>
    <w:p w14:paraId="4C4B7301" w14:textId="77777777" w:rsidR="00620C45" w:rsidRPr="00620C45" w:rsidRDefault="00620C45" w:rsidP="00620C45">
      <w:pPr>
        <w:rPr>
          <w:b/>
          <w:sz w:val="24"/>
          <w:szCs w:val="24"/>
        </w:rPr>
      </w:pPr>
      <w:r w:rsidRPr="00620C45">
        <w:rPr>
          <w:b/>
          <w:sz w:val="24"/>
          <w:szCs w:val="24"/>
        </w:rPr>
        <w:t>Structure</w:t>
      </w:r>
    </w:p>
    <w:p w14:paraId="0587D059" w14:textId="4D27473B" w:rsidR="00620C45" w:rsidRPr="00620C45" w:rsidRDefault="00620C45" w:rsidP="00620C45">
      <w:pPr>
        <w:pStyle w:val="ListParagraph"/>
        <w:numPr>
          <w:ilvl w:val="0"/>
          <w:numId w:val="10"/>
        </w:numPr>
        <w:rPr>
          <w:sz w:val="24"/>
          <w:szCs w:val="24"/>
        </w:rPr>
      </w:pPr>
      <w:r w:rsidRPr="00620C45">
        <w:rPr>
          <w:sz w:val="24"/>
          <w:szCs w:val="24"/>
        </w:rPr>
        <w:t xml:space="preserve">Our mission statement reflects our commitment to fostering intergenerational connections. </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279894A2" w14:textId="77777777" w:rsidTr="00620C45">
        <w:tc>
          <w:tcPr>
            <w:tcW w:w="1870" w:type="dxa"/>
          </w:tcPr>
          <w:p w14:paraId="287386BC"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7304ACB7"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1562E131"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0D65E042"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1858F415"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69D7E061" w14:textId="77777777" w:rsidTr="00620C45">
        <w:tc>
          <w:tcPr>
            <w:tcW w:w="1870" w:type="dxa"/>
          </w:tcPr>
          <w:p w14:paraId="238ADDE0" w14:textId="02F267D8"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216E97BE" w14:textId="7E2DD432"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2AC024CC" w14:textId="7012AB0F"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2850789B" w14:textId="6A550D94" w:rsidR="00620C45" w:rsidRPr="00620C45" w:rsidRDefault="00620C45" w:rsidP="00620C45">
            <w:pPr>
              <w:jc w:val="center"/>
              <w:rPr>
                <w:rFonts w:cstheme="minorHAnsi"/>
                <w:sz w:val="24"/>
                <w:szCs w:val="24"/>
              </w:rPr>
            </w:pPr>
            <w:r w:rsidRPr="00620C45">
              <w:rPr>
                <w:sz w:val="24"/>
                <w:szCs w:val="24"/>
              </w:rPr>
              <w:t>Agree</w:t>
            </w:r>
          </w:p>
        </w:tc>
        <w:tc>
          <w:tcPr>
            <w:tcW w:w="1870" w:type="dxa"/>
          </w:tcPr>
          <w:p w14:paraId="322FABA0" w14:textId="58212E4E" w:rsidR="00620C45" w:rsidRPr="00620C45" w:rsidRDefault="00620C45" w:rsidP="00620C45">
            <w:pPr>
              <w:jc w:val="center"/>
              <w:rPr>
                <w:rFonts w:cstheme="minorHAnsi"/>
                <w:sz w:val="24"/>
                <w:szCs w:val="24"/>
              </w:rPr>
            </w:pPr>
            <w:r w:rsidRPr="00620C45">
              <w:rPr>
                <w:sz w:val="24"/>
                <w:szCs w:val="24"/>
              </w:rPr>
              <w:t>Strongly agree</w:t>
            </w:r>
          </w:p>
        </w:tc>
      </w:tr>
    </w:tbl>
    <w:p w14:paraId="37AEF85B" w14:textId="0282E496" w:rsidR="00620C45" w:rsidRPr="00620C45" w:rsidRDefault="00620C45" w:rsidP="00620C45">
      <w:pPr>
        <w:pStyle w:val="ListParagraph"/>
        <w:numPr>
          <w:ilvl w:val="0"/>
          <w:numId w:val="10"/>
        </w:numPr>
        <w:spacing w:before="160"/>
        <w:rPr>
          <w:sz w:val="24"/>
          <w:szCs w:val="24"/>
        </w:rPr>
      </w:pPr>
      <w:r w:rsidRPr="00620C45">
        <w:rPr>
          <w:sz w:val="24"/>
          <w:szCs w:val="24"/>
        </w:rPr>
        <w:t>We have strong internal and/or external partners who are committed to fostering intergenerational interaction through a shared agenda.</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534AD498" w14:textId="77777777" w:rsidTr="00620C45">
        <w:tc>
          <w:tcPr>
            <w:tcW w:w="1870" w:type="dxa"/>
          </w:tcPr>
          <w:p w14:paraId="479916CE"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570CC12A"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1F5B4A6B"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0C429C67"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7276D15D"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0311BEB6" w14:textId="77777777" w:rsidTr="00620C45">
        <w:tc>
          <w:tcPr>
            <w:tcW w:w="1870" w:type="dxa"/>
          </w:tcPr>
          <w:p w14:paraId="78CAB623"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13BA64A3"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70B387DF"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32705ADE"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1B5ABD02" w14:textId="77777777" w:rsidR="00620C45" w:rsidRPr="00620C45" w:rsidRDefault="00620C45" w:rsidP="00620C45">
            <w:pPr>
              <w:jc w:val="center"/>
              <w:rPr>
                <w:rFonts w:cstheme="minorHAnsi"/>
                <w:sz w:val="24"/>
                <w:szCs w:val="24"/>
              </w:rPr>
            </w:pPr>
            <w:r w:rsidRPr="00620C45">
              <w:rPr>
                <w:sz w:val="24"/>
                <w:szCs w:val="24"/>
              </w:rPr>
              <w:t>Strongly agree</w:t>
            </w:r>
          </w:p>
        </w:tc>
      </w:tr>
    </w:tbl>
    <w:p w14:paraId="1DD74F2B" w14:textId="0E283CE1" w:rsidR="00620C45" w:rsidRPr="00620C45" w:rsidRDefault="00620C45" w:rsidP="00620C45">
      <w:pPr>
        <w:pStyle w:val="ListParagraph"/>
        <w:numPr>
          <w:ilvl w:val="0"/>
          <w:numId w:val="10"/>
        </w:numPr>
        <w:spacing w:before="160"/>
        <w:rPr>
          <w:sz w:val="24"/>
          <w:szCs w:val="24"/>
        </w:rPr>
      </w:pPr>
      <w:r w:rsidRPr="00620C45">
        <w:rPr>
          <w:sz w:val="24"/>
          <w:szCs w:val="24"/>
        </w:rPr>
        <w:t>We have a formal or informal agreement with partners that clarifies roles and responsibilities.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1AD268E8" w14:textId="77777777" w:rsidTr="00620C45">
        <w:tc>
          <w:tcPr>
            <w:tcW w:w="1870" w:type="dxa"/>
          </w:tcPr>
          <w:p w14:paraId="5ACDFC72"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2B5A8154"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4A202AD0"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4F174959"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4B65C8BA"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152BEB19" w14:textId="77777777" w:rsidTr="00620C45">
        <w:tc>
          <w:tcPr>
            <w:tcW w:w="1870" w:type="dxa"/>
          </w:tcPr>
          <w:p w14:paraId="150F3DE3"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04C5EA63"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37BD7EEE"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7BBB3551"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57F961DB" w14:textId="77777777" w:rsidR="00620C45" w:rsidRPr="00620C45" w:rsidRDefault="00620C45" w:rsidP="00620C45">
            <w:pPr>
              <w:jc w:val="center"/>
              <w:rPr>
                <w:rFonts w:cstheme="minorHAnsi"/>
                <w:sz w:val="24"/>
                <w:szCs w:val="24"/>
              </w:rPr>
            </w:pPr>
            <w:r w:rsidRPr="00620C45">
              <w:rPr>
                <w:sz w:val="24"/>
                <w:szCs w:val="24"/>
              </w:rPr>
              <w:t>Strongly agree</w:t>
            </w:r>
          </w:p>
        </w:tc>
      </w:tr>
    </w:tbl>
    <w:p w14:paraId="20ACEB12" w14:textId="692F362F" w:rsidR="00620C45" w:rsidRPr="00620C45" w:rsidRDefault="00620C45" w:rsidP="00620C45">
      <w:pPr>
        <w:pStyle w:val="ListParagraph"/>
        <w:numPr>
          <w:ilvl w:val="0"/>
          <w:numId w:val="10"/>
        </w:numPr>
        <w:spacing w:before="160"/>
        <w:rPr>
          <w:sz w:val="24"/>
          <w:szCs w:val="24"/>
        </w:rPr>
      </w:pPr>
      <w:r w:rsidRPr="00620C45">
        <w:rPr>
          <w:sz w:val="24"/>
          <w:szCs w:val="24"/>
        </w:rPr>
        <w:t>We have clear mechanisms in place to facilitate communication across programs serving different age groups.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3DD89FC4" w14:textId="77777777" w:rsidTr="00620C45">
        <w:tc>
          <w:tcPr>
            <w:tcW w:w="1870" w:type="dxa"/>
          </w:tcPr>
          <w:p w14:paraId="50E6DE12"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43E23706"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5865BCE4"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520C5D41"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3F626C11"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29439601" w14:textId="77777777" w:rsidTr="00620C45">
        <w:tc>
          <w:tcPr>
            <w:tcW w:w="1870" w:type="dxa"/>
          </w:tcPr>
          <w:p w14:paraId="3A760901"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5D444D4B"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20561F99"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2306F2E5"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5CA10B83" w14:textId="77777777" w:rsidR="00620C45" w:rsidRPr="00620C45" w:rsidRDefault="00620C45" w:rsidP="00620C45">
            <w:pPr>
              <w:jc w:val="center"/>
              <w:rPr>
                <w:rFonts w:cstheme="minorHAnsi"/>
                <w:sz w:val="24"/>
                <w:szCs w:val="24"/>
              </w:rPr>
            </w:pPr>
            <w:r w:rsidRPr="00620C45">
              <w:rPr>
                <w:sz w:val="24"/>
                <w:szCs w:val="24"/>
              </w:rPr>
              <w:t>Strongly agree</w:t>
            </w:r>
          </w:p>
        </w:tc>
      </w:tr>
    </w:tbl>
    <w:p w14:paraId="3B7E27B4" w14:textId="623D558F" w:rsidR="00620C45" w:rsidRPr="00620C45" w:rsidRDefault="00620C45" w:rsidP="00620C45">
      <w:pPr>
        <w:pStyle w:val="ListParagraph"/>
        <w:numPr>
          <w:ilvl w:val="0"/>
          <w:numId w:val="10"/>
        </w:numPr>
        <w:spacing w:before="160"/>
        <w:rPr>
          <w:sz w:val="24"/>
          <w:szCs w:val="24"/>
        </w:rPr>
      </w:pPr>
      <w:r w:rsidRPr="00620C45">
        <w:rPr>
          <w:sz w:val="24"/>
          <w:szCs w:val="24"/>
        </w:rPr>
        <w:t xml:space="preserve">We share resources and expenses across programs. </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37DD95D4" w14:textId="77777777" w:rsidTr="00620C45">
        <w:tc>
          <w:tcPr>
            <w:tcW w:w="1870" w:type="dxa"/>
          </w:tcPr>
          <w:p w14:paraId="20DE700B"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107D1B02"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2A81DA5E"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52A31C4B"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56814269"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43B163E7" w14:textId="77777777" w:rsidTr="00620C45">
        <w:tc>
          <w:tcPr>
            <w:tcW w:w="1870" w:type="dxa"/>
          </w:tcPr>
          <w:p w14:paraId="4AC9BE22"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388FE935"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03F25B57"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03A6DE38"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33A7B401" w14:textId="77777777" w:rsidR="00620C45" w:rsidRPr="00620C45" w:rsidRDefault="00620C45" w:rsidP="00620C45">
            <w:pPr>
              <w:jc w:val="center"/>
              <w:rPr>
                <w:rFonts w:cstheme="minorHAnsi"/>
                <w:sz w:val="24"/>
                <w:szCs w:val="24"/>
              </w:rPr>
            </w:pPr>
            <w:r w:rsidRPr="00620C45">
              <w:rPr>
                <w:sz w:val="24"/>
                <w:szCs w:val="24"/>
              </w:rPr>
              <w:t>Strongly agree</w:t>
            </w:r>
          </w:p>
        </w:tc>
      </w:tr>
    </w:tbl>
    <w:p w14:paraId="52FB675C" w14:textId="77777777" w:rsidR="00620C45" w:rsidRPr="00620C45" w:rsidRDefault="00620C45" w:rsidP="00CB38BA">
      <w:pPr>
        <w:keepNext/>
        <w:spacing w:before="160"/>
        <w:rPr>
          <w:b/>
          <w:sz w:val="24"/>
          <w:szCs w:val="24"/>
        </w:rPr>
      </w:pPr>
      <w:r w:rsidRPr="00620C45">
        <w:rPr>
          <w:b/>
          <w:sz w:val="24"/>
          <w:szCs w:val="24"/>
        </w:rPr>
        <w:lastRenderedPageBreak/>
        <w:t>Space</w:t>
      </w:r>
    </w:p>
    <w:p w14:paraId="11B917B4" w14:textId="216DFD11" w:rsidR="00620C45" w:rsidRPr="00620C45" w:rsidRDefault="00620C45" w:rsidP="00620C45">
      <w:pPr>
        <w:pStyle w:val="ListParagraph"/>
        <w:numPr>
          <w:ilvl w:val="0"/>
          <w:numId w:val="10"/>
        </w:numPr>
        <w:rPr>
          <w:sz w:val="24"/>
          <w:szCs w:val="24"/>
        </w:rPr>
      </w:pPr>
      <w:r w:rsidRPr="00620C45">
        <w:rPr>
          <w:sz w:val="24"/>
          <w:szCs w:val="24"/>
        </w:rPr>
        <w:t>Our space is designed to foster ongoing opportunities for structured and informal interactions between generations.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7DF8DCEA" w14:textId="77777777" w:rsidTr="00620C45">
        <w:tc>
          <w:tcPr>
            <w:tcW w:w="1870" w:type="dxa"/>
          </w:tcPr>
          <w:p w14:paraId="07527115"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00C8F625"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38978FCE"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2974ABAE"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7BEAE8FB"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07356AA5" w14:textId="77777777" w:rsidTr="00620C45">
        <w:tc>
          <w:tcPr>
            <w:tcW w:w="1870" w:type="dxa"/>
          </w:tcPr>
          <w:p w14:paraId="4F400766"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6668C0C6"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5BB85B46"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4A92631F"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6CF17C2B" w14:textId="77777777" w:rsidR="00620C45" w:rsidRPr="00620C45" w:rsidRDefault="00620C45" w:rsidP="00620C45">
            <w:pPr>
              <w:jc w:val="center"/>
              <w:rPr>
                <w:rFonts w:cstheme="minorHAnsi"/>
                <w:sz w:val="24"/>
                <w:szCs w:val="24"/>
              </w:rPr>
            </w:pPr>
            <w:r w:rsidRPr="00620C45">
              <w:rPr>
                <w:sz w:val="24"/>
                <w:szCs w:val="24"/>
              </w:rPr>
              <w:t>Strongly agree</w:t>
            </w:r>
          </w:p>
        </w:tc>
      </w:tr>
    </w:tbl>
    <w:p w14:paraId="46B75475" w14:textId="48AA40A4" w:rsidR="00620C45" w:rsidRPr="00620C45" w:rsidRDefault="00620C45" w:rsidP="00620C45">
      <w:pPr>
        <w:pStyle w:val="ListParagraph"/>
        <w:numPr>
          <w:ilvl w:val="0"/>
          <w:numId w:val="10"/>
        </w:numPr>
        <w:spacing w:before="160"/>
        <w:rPr>
          <w:sz w:val="24"/>
          <w:szCs w:val="24"/>
        </w:rPr>
      </w:pPr>
      <w:r w:rsidRPr="00620C45">
        <w:rPr>
          <w:sz w:val="24"/>
          <w:szCs w:val="24"/>
        </w:rPr>
        <w:t>We have separate spaces for elders and children as well as shared spaces for joint programming, providing opportunities for choice.</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0C8CDD38" w14:textId="77777777" w:rsidTr="00620C45">
        <w:tc>
          <w:tcPr>
            <w:tcW w:w="1870" w:type="dxa"/>
          </w:tcPr>
          <w:p w14:paraId="2748FA82"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35BF1A67"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7F64BEB3"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56F4DEB3"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0B1054AB"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52577183" w14:textId="77777777" w:rsidTr="00620C45">
        <w:tc>
          <w:tcPr>
            <w:tcW w:w="1870" w:type="dxa"/>
          </w:tcPr>
          <w:p w14:paraId="130F708F"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525DCECD"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73D378CB"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12CDFA49"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030783C9" w14:textId="77777777" w:rsidR="00620C45" w:rsidRPr="00620C45" w:rsidRDefault="00620C45" w:rsidP="00620C45">
            <w:pPr>
              <w:jc w:val="center"/>
              <w:rPr>
                <w:rFonts w:cstheme="minorHAnsi"/>
                <w:sz w:val="24"/>
                <w:szCs w:val="24"/>
              </w:rPr>
            </w:pPr>
            <w:r w:rsidRPr="00620C45">
              <w:rPr>
                <w:sz w:val="24"/>
                <w:szCs w:val="24"/>
              </w:rPr>
              <w:t>Strongly agree</w:t>
            </w:r>
          </w:p>
        </w:tc>
      </w:tr>
    </w:tbl>
    <w:p w14:paraId="23817041" w14:textId="63C72EB3" w:rsidR="00620C45" w:rsidRPr="00620C45" w:rsidRDefault="00620C45" w:rsidP="00620C45">
      <w:pPr>
        <w:pStyle w:val="ListParagraph"/>
        <w:numPr>
          <w:ilvl w:val="0"/>
          <w:numId w:val="10"/>
        </w:numPr>
        <w:spacing w:before="160"/>
        <w:rPr>
          <w:sz w:val="24"/>
          <w:szCs w:val="24"/>
        </w:rPr>
      </w:pPr>
      <w:r w:rsidRPr="00620C45">
        <w:rPr>
          <w:sz w:val="24"/>
          <w:szCs w:val="24"/>
        </w:rPr>
        <w:t>Our space is comfortable, safe and welcoming for all ages and abilities.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26E96CA9" w14:textId="77777777" w:rsidTr="00620C45">
        <w:tc>
          <w:tcPr>
            <w:tcW w:w="1870" w:type="dxa"/>
          </w:tcPr>
          <w:p w14:paraId="7FAA90F8"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4D887DE4"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08528127"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6031692B"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629C72B5"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245014DB" w14:textId="77777777" w:rsidTr="00620C45">
        <w:tc>
          <w:tcPr>
            <w:tcW w:w="1870" w:type="dxa"/>
          </w:tcPr>
          <w:p w14:paraId="63FA603E"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174B03FE"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33E4D61B"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6CF69170"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4A366867" w14:textId="77777777" w:rsidR="00620C45" w:rsidRPr="00620C45" w:rsidRDefault="00620C45" w:rsidP="00620C45">
            <w:pPr>
              <w:jc w:val="center"/>
              <w:rPr>
                <w:rFonts w:cstheme="minorHAnsi"/>
                <w:sz w:val="24"/>
                <w:szCs w:val="24"/>
              </w:rPr>
            </w:pPr>
            <w:r w:rsidRPr="00620C45">
              <w:rPr>
                <w:sz w:val="24"/>
                <w:szCs w:val="24"/>
              </w:rPr>
              <w:t>Strongly agree</w:t>
            </w:r>
          </w:p>
        </w:tc>
      </w:tr>
    </w:tbl>
    <w:p w14:paraId="4DCDC322" w14:textId="37B22F9A" w:rsidR="00620C45" w:rsidRPr="00620C45" w:rsidRDefault="00620C45" w:rsidP="00620C45">
      <w:pPr>
        <w:pStyle w:val="ListParagraph"/>
        <w:numPr>
          <w:ilvl w:val="0"/>
          <w:numId w:val="10"/>
        </w:numPr>
        <w:spacing w:before="160"/>
        <w:rPr>
          <w:sz w:val="24"/>
          <w:szCs w:val="24"/>
        </w:rPr>
      </w:pPr>
      <w:r w:rsidRPr="00620C45">
        <w:rPr>
          <w:sz w:val="24"/>
          <w:szCs w:val="24"/>
        </w:rPr>
        <w:t>We place a variety of objects throughout our space to stimulate intergenerational interactions and discussions.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68D85F1A" w14:textId="77777777" w:rsidTr="00620C45">
        <w:tc>
          <w:tcPr>
            <w:tcW w:w="1870" w:type="dxa"/>
          </w:tcPr>
          <w:p w14:paraId="2F3CDC71"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4CE1AE72"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08EE2BA0"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340C554B"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5830F29D"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5C0B01D3" w14:textId="77777777" w:rsidTr="00620C45">
        <w:tc>
          <w:tcPr>
            <w:tcW w:w="1870" w:type="dxa"/>
          </w:tcPr>
          <w:p w14:paraId="4FC56221"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6252653A"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0E0248BA"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08ACB535"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64B0571E" w14:textId="77777777" w:rsidR="00620C45" w:rsidRPr="00620C45" w:rsidRDefault="00620C45" w:rsidP="00620C45">
            <w:pPr>
              <w:jc w:val="center"/>
              <w:rPr>
                <w:rFonts w:cstheme="minorHAnsi"/>
                <w:sz w:val="24"/>
                <w:szCs w:val="24"/>
              </w:rPr>
            </w:pPr>
            <w:r w:rsidRPr="00620C45">
              <w:rPr>
                <w:sz w:val="24"/>
                <w:szCs w:val="24"/>
              </w:rPr>
              <w:t>Strongly agree</w:t>
            </w:r>
          </w:p>
        </w:tc>
      </w:tr>
    </w:tbl>
    <w:p w14:paraId="1E51169C" w14:textId="2519AEE4" w:rsidR="00620C45" w:rsidRPr="00620C45" w:rsidRDefault="00620C45" w:rsidP="00620C45">
      <w:pPr>
        <w:pStyle w:val="ListParagraph"/>
        <w:numPr>
          <w:ilvl w:val="0"/>
          <w:numId w:val="10"/>
        </w:numPr>
        <w:spacing w:before="160"/>
        <w:rPr>
          <w:sz w:val="24"/>
          <w:szCs w:val="24"/>
        </w:rPr>
      </w:pPr>
      <w:r w:rsidRPr="00620C45">
        <w:rPr>
          <w:sz w:val="24"/>
          <w:szCs w:val="24"/>
        </w:rPr>
        <w:t xml:space="preserve">We post intergenerational cues (e.g., art work and photos) throughout our facility to reinforce the importance of intergenerational connections. </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2F5C82BE" w14:textId="77777777" w:rsidTr="00620C45">
        <w:tc>
          <w:tcPr>
            <w:tcW w:w="1870" w:type="dxa"/>
          </w:tcPr>
          <w:p w14:paraId="2D51D305"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371938B7"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5DA18C69"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1994805F"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710D8963"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7741AFFF" w14:textId="77777777" w:rsidTr="00620C45">
        <w:tc>
          <w:tcPr>
            <w:tcW w:w="1870" w:type="dxa"/>
          </w:tcPr>
          <w:p w14:paraId="0B107C88"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12862827"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3FBF233B"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22B757B7"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6EACD3AE" w14:textId="77777777" w:rsidR="00620C45" w:rsidRPr="00620C45" w:rsidRDefault="00620C45" w:rsidP="00620C45">
            <w:pPr>
              <w:jc w:val="center"/>
              <w:rPr>
                <w:rFonts w:cstheme="minorHAnsi"/>
                <w:sz w:val="24"/>
                <w:szCs w:val="24"/>
              </w:rPr>
            </w:pPr>
            <w:r w:rsidRPr="00620C45">
              <w:rPr>
                <w:sz w:val="24"/>
                <w:szCs w:val="24"/>
              </w:rPr>
              <w:t>Strongly agree</w:t>
            </w:r>
          </w:p>
        </w:tc>
      </w:tr>
    </w:tbl>
    <w:p w14:paraId="20852E33" w14:textId="77777777" w:rsidR="00620C45" w:rsidRPr="00620C45" w:rsidRDefault="00620C45" w:rsidP="00620C45">
      <w:pPr>
        <w:spacing w:before="160"/>
        <w:rPr>
          <w:b/>
          <w:sz w:val="24"/>
          <w:szCs w:val="24"/>
        </w:rPr>
      </w:pPr>
      <w:r w:rsidRPr="00620C45">
        <w:rPr>
          <w:b/>
          <w:sz w:val="24"/>
          <w:szCs w:val="24"/>
        </w:rPr>
        <w:t>Staffing</w:t>
      </w:r>
    </w:p>
    <w:p w14:paraId="304A1A38" w14:textId="770C19A4" w:rsidR="00620C45" w:rsidRPr="00620C45" w:rsidRDefault="00620C45" w:rsidP="00620C45">
      <w:pPr>
        <w:pStyle w:val="ListParagraph"/>
        <w:numPr>
          <w:ilvl w:val="0"/>
          <w:numId w:val="10"/>
        </w:numPr>
        <w:rPr>
          <w:sz w:val="24"/>
          <w:szCs w:val="24"/>
        </w:rPr>
      </w:pPr>
      <w:r w:rsidRPr="00620C45">
        <w:rPr>
          <w:sz w:val="24"/>
          <w:szCs w:val="24"/>
        </w:rPr>
        <w:t>We have an Intergenerational Coordinator or designated staff member(s) who takes responsibility for facilitating and fostering intergenerational interaction.</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3C22DE7F" w14:textId="77777777" w:rsidTr="00620C45">
        <w:tc>
          <w:tcPr>
            <w:tcW w:w="1870" w:type="dxa"/>
          </w:tcPr>
          <w:p w14:paraId="2E09B828"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45EAAD60"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570A035B"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362F9ED7"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5BED5D58"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50B1E6B4" w14:textId="77777777" w:rsidTr="00620C45">
        <w:tc>
          <w:tcPr>
            <w:tcW w:w="1870" w:type="dxa"/>
          </w:tcPr>
          <w:p w14:paraId="20BE8CB3"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49286B58"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2EAAF147"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6EF6F041"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126BE80D" w14:textId="77777777" w:rsidR="00620C45" w:rsidRPr="00620C45" w:rsidRDefault="00620C45" w:rsidP="00620C45">
            <w:pPr>
              <w:jc w:val="center"/>
              <w:rPr>
                <w:rFonts w:cstheme="minorHAnsi"/>
                <w:sz w:val="24"/>
                <w:szCs w:val="24"/>
              </w:rPr>
            </w:pPr>
            <w:r w:rsidRPr="00620C45">
              <w:rPr>
                <w:sz w:val="24"/>
                <w:szCs w:val="24"/>
              </w:rPr>
              <w:t>Strongly agree</w:t>
            </w:r>
          </w:p>
        </w:tc>
      </w:tr>
    </w:tbl>
    <w:p w14:paraId="52FA5AAB" w14:textId="433A91FA" w:rsidR="00620C45" w:rsidRPr="00620C45" w:rsidRDefault="00620C45" w:rsidP="00CB38BA">
      <w:pPr>
        <w:pStyle w:val="ListParagraph"/>
        <w:keepNext/>
        <w:numPr>
          <w:ilvl w:val="0"/>
          <w:numId w:val="10"/>
        </w:numPr>
        <w:spacing w:before="160"/>
        <w:rPr>
          <w:sz w:val="24"/>
          <w:szCs w:val="24"/>
        </w:rPr>
      </w:pPr>
      <w:r w:rsidRPr="00620C45">
        <w:rPr>
          <w:sz w:val="24"/>
          <w:szCs w:val="24"/>
        </w:rPr>
        <w:lastRenderedPageBreak/>
        <w:t>In our job descriptions, we specify responsibilities related to intergenerational programming.</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6F20ABC7" w14:textId="77777777" w:rsidTr="00620C45">
        <w:tc>
          <w:tcPr>
            <w:tcW w:w="1870" w:type="dxa"/>
          </w:tcPr>
          <w:p w14:paraId="53EC7922" w14:textId="77777777" w:rsidR="00620C45" w:rsidRPr="00620C45" w:rsidRDefault="00620C45" w:rsidP="00CB38BA">
            <w:pPr>
              <w:keepNext/>
              <w:jc w:val="center"/>
              <w:rPr>
                <w:rFonts w:cstheme="minorHAnsi"/>
                <w:sz w:val="24"/>
                <w:szCs w:val="24"/>
              </w:rPr>
            </w:pPr>
            <w:r w:rsidRPr="00620C45">
              <w:rPr>
                <w:rFonts w:cstheme="minorHAnsi"/>
                <w:sz w:val="24"/>
                <w:szCs w:val="24"/>
              </w:rPr>
              <w:t>1</w:t>
            </w:r>
          </w:p>
        </w:tc>
        <w:tc>
          <w:tcPr>
            <w:tcW w:w="1870" w:type="dxa"/>
          </w:tcPr>
          <w:p w14:paraId="31EFDCDA" w14:textId="77777777" w:rsidR="00620C45" w:rsidRPr="00620C45" w:rsidRDefault="00620C45" w:rsidP="00CB38BA">
            <w:pPr>
              <w:keepNext/>
              <w:jc w:val="center"/>
              <w:rPr>
                <w:rFonts w:cstheme="minorHAnsi"/>
                <w:sz w:val="24"/>
                <w:szCs w:val="24"/>
              </w:rPr>
            </w:pPr>
            <w:r w:rsidRPr="00620C45">
              <w:rPr>
                <w:rFonts w:cstheme="minorHAnsi"/>
                <w:sz w:val="24"/>
                <w:szCs w:val="24"/>
              </w:rPr>
              <w:t>2</w:t>
            </w:r>
          </w:p>
        </w:tc>
        <w:tc>
          <w:tcPr>
            <w:tcW w:w="1870" w:type="dxa"/>
          </w:tcPr>
          <w:p w14:paraId="59F86651" w14:textId="77777777" w:rsidR="00620C45" w:rsidRPr="00620C45" w:rsidRDefault="00620C45" w:rsidP="00CB38BA">
            <w:pPr>
              <w:keepNext/>
              <w:jc w:val="center"/>
              <w:rPr>
                <w:rFonts w:cstheme="minorHAnsi"/>
                <w:sz w:val="24"/>
                <w:szCs w:val="24"/>
              </w:rPr>
            </w:pPr>
            <w:r w:rsidRPr="00620C45">
              <w:rPr>
                <w:rFonts w:cstheme="minorHAnsi"/>
                <w:sz w:val="24"/>
                <w:szCs w:val="24"/>
              </w:rPr>
              <w:t>3</w:t>
            </w:r>
          </w:p>
        </w:tc>
        <w:tc>
          <w:tcPr>
            <w:tcW w:w="1870" w:type="dxa"/>
          </w:tcPr>
          <w:p w14:paraId="297A2A70" w14:textId="77777777" w:rsidR="00620C45" w:rsidRPr="00620C45" w:rsidRDefault="00620C45" w:rsidP="00CB38BA">
            <w:pPr>
              <w:keepNext/>
              <w:jc w:val="center"/>
              <w:rPr>
                <w:rFonts w:cstheme="minorHAnsi"/>
                <w:sz w:val="24"/>
                <w:szCs w:val="24"/>
              </w:rPr>
            </w:pPr>
            <w:r w:rsidRPr="00620C45">
              <w:rPr>
                <w:rFonts w:cstheme="minorHAnsi"/>
                <w:sz w:val="24"/>
                <w:szCs w:val="24"/>
              </w:rPr>
              <w:t>4</w:t>
            </w:r>
          </w:p>
        </w:tc>
        <w:tc>
          <w:tcPr>
            <w:tcW w:w="1870" w:type="dxa"/>
          </w:tcPr>
          <w:p w14:paraId="4EBACB93" w14:textId="77777777" w:rsidR="00620C45" w:rsidRPr="00620C45" w:rsidRDefault="00620C45" w:rsidP="00CB38BA">
            <w:pPr>
              <w:keepNext/>
              <w:jc w:val="center"/>
              <w:rPr>
                <w:rFonts w:cstheme="minorHAnsi"/>
                <w:sz w:val="24"/>
                <w:szCs w:val="24"/>
              </w:rPr>
            </w:pPr>
            <w:r w:rsidRPr="00620C45">
              <w:rPr>
                <w:rFonts w:cstheme="minorHAnsi"/>
                <w:sz w:val="24"/>
                <w:szCs w:val="24"/>
              </w:rPr>
              <w:t>5</w:t>
            </w:r>
          </w:p>
        </w:tc>
      </w:tr>
      <w:tr w:rsidR="00620C45" w:rsidRPr="00620C45" w14:paraId="3AE98608" w14:textId="77777777" w:rsidTr="00620C45">
        <w:tc>
          <w:tcPr>
            <w:tcW w:w="1870" w:type="dxa"/>
          </w:tcPr>
          <w:p w14:paraId="536AE847" w14:textId="77777777" w:rsidR="00620C45" w:rsidRPr="00620C45" w:rsidRDefault="00620C45" w:rsidP="00CB38BA">
            <w:pPr>
              <w:keepNext/>
              <w:jc w:val="center"/>
              <w:rPr>
                <w:rFonts w:cstheme="minorHAnsi"/>
                <w:sz w:val="24"/>
                <w:szCs w:val="24"/>
              </w:rPr>
            </w:pPr>
            <w:r w:rsidRPr="00620C45">
              <w:rPr>
                <w:sz w:val="24"/>
                <w:szCs w:val="24"/>
              </w:rPr>
              <w:t>Strongly disagree</w:t>
            </w:r>
          </w:p>
        </w:tc>
        <w:tc>
          <w:tcPr>
            <w:tcW w:w="1870" w:type="dxa"/>
          </w:tcPr>
          <w:p w14:paraId="475DD6B7" w14:textId="77777777" w:rsidR="00620C45" w:rsidRPr="00620C45" w:rsidRDefault="00620C45" w:rsidP="00CB38BA">
            <w:pPr>
              <w:keepNext/>
              <w:jc w:val="center"/>
              <w:rPr>
                <w:rFonts w:cstheme="minorHAnsi"/>
                <w:sz w:val="24"/>
                <w:szCs w:val="24"/>
              </w:rPr>
            </w:pPr>
            <w:r w:rsidRPr="00620C45">
              <w:rPr>
                <w:sz w:val="24"/>
                <w:szCs w:val="24"/>
              </w:rPr>
              <w:t>Disagree</w:t>
            </w:r>
          </w:p>
        </w:tc>
        <w:tc>
          <w:tcPr>
            <w:tcW w:w="1870" w:type="dxa"/>
          </w:tcPr>
          <w:p w14:paraId="76030C09" w14:textId="77777777" w:rsidR="00620C45" w:rsidRPr="00620C45" w:rsidRDefault="00620C45" w:rsidP="00CB38BA">
            <w:pPr>
              <w:keepNext/>
              <w:jc w:val="center"/>
              <w:rPr>
                <w:rFonts w:cstheme="minorHAnsi"/>
                <w:sz w:val="24"/>
                <w:szCs w:val="24"/>
              </w:rPr>
            </w:pPr>
            <w:r w:rsidRPr="00620C45">
              <w:rPr>
                <w:sz w:val="24"/>
                <w:szCs w:val="24"/>
              </w:rPr>
              <w:t>Neutral</w:t>
            </w:r>
          </w:p>
        </w:tc>
        <w:tc>
          <w:tcPr>
            <w:tcW w:w="1870" w:type="dxa"/>
          </w:tcPr>
          <w:p w14:paraId="6DF1A223" w14:textId="77777777" w:rsidR="00620C45" w:rsidRPr="00620C45" w:rsidRDefault="00620C45" w:rsidP="00CB38BA">
            <w:pPr>
              <w:keepNext/>
              <w:jc w:val="center"/>
              <w:rPr>
                <w:rFonts w:cstheme="minorHAnsi"/>
                <w:sz w:val="24"/>
                <w:szCs w:val="24"/>
              </w:rPr>
            </w:pPr>
            <w:r w:rsidRPr="00620C45">
              <w:rPr>
                <w:sz w:val="24"/>
                <w:szCs w:val="24"/>
              </w:rPr>
              <w:t>Agree</w:t>
            </w:r>
          </w:p>
        </w:tc>
        <w:tc>
          <w:tcPr>
            <w:tcW w:w="1870" w:type="dxa"/>
          </w:tcPr>
          <w:p w14:paraId="69E61611" w14:textId="77777777" w:rsidR="00620C45" w:rsidRPr="00620C45" w:rsidRDefault="00620C45" w:rsidP="00CB38BA">
            <w:pPr>
              <w:keepNext/>
              <w:jc w:val="center"/>
              <w:rPr>
                <w:rFonts w:cstheme="minorHAnsi"/>
                <w:sz w:val="24"/>
                <w:szCs w:val="24"/>
              </w:rPr>
            </w:pPr>
            <w:r w:rsidRPr="00620C45">
              <w:rPr>
                <w:sz w:val="24"/>
                <w:szCs w:val="24"/>
              </w:rPr>
              <w:t>Strongly agree</w:t>
            </w:r>
          </w:p>
        </w:tc>
      </w:tr>
    </w:tbl>
    <w:p w14:paraId="7F2A8F84" w14:textId="41DCF7F7" w:rsidR="00620C45" w:rsidRPr="00620C45" w:rsidRDefault="00620C45" w:rsidP="00620C45">
      <w:pPr>
        <w:pStyle w:val="ListParagraph"/>
        <w:numPr>
          <w:ilvl w:val="0"/>
          <w:numId w:val="10"/>
        </w:numPr>
        <w:spacing w:before="160"/>
        <w:rPr>
          <w:sz w:val="24"/>
          <w:szCs w:val="24"/>
        </w:rPr>
      </w:pPr>
      <w:r w:rsidRPr="00620C45">
        <w:rPr>
          <w:sz w:val="24"/>
          <w:szCs w:val="24"/>
        </w:rPr>
        <w:t xml:space="preserve">Staff working with different age groups participate together in training that focuses on the needs and strengths of different generations and best practices in intergenerational programming </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7AC1D2C2" w14:textId="77777777" w:rsidTr="00620C45">
        <w:tc>
          <w:tcPr>
            <w:tcW w:w="1870" w:type="dxa"/>
          </w:tcPr>
          <w:p w14:paraId="2BC7C46A"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29C6D261"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4B818BBC"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43DA837D"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30F3243C"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798B46D2" w14:textId="77777777" w:rsidTr="00620C45">
        <w:tc>
          <w:tcPr>
            <w:tcW w:w="1870" w:type="dxa"/>
          </w:tcPr>
          <w:p w14:paraId="78BF48D2"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5D59934D"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5074EA48"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304CA8EB"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07F91445" w14:textId="77777777" w:rsidR="00620C45" w:rsidRPr="00620C45" w:rsidRDefault="00620C45" w:rsidP="00620C45">
            <w:pPr>
              <w:jc w:val="center"/>
              <w:rPr>
                <w:rFonts w:cstheme="minorHAnsi"/>
                <w:sz w:val="24"/>
                <w:szCs w:val="24"/>
              </w:rPr>
            </w:pPr>
            <w:r w:rsidRPr="00620C45">
              <w:rPr>
                <w:sz w:val="24"/>
                <w:szCs w:val="24"/>
              </w:rPr>
              <w:t>Strongly agree</w:t>
            </w:r>
          </w:p>
        </w:tc>
      </w:tr>
    </w:tbl>
    <w:p w14:paraId="6358D486" w14:textId="42C841DA" w:rsidR="00620C45" w:rsidRPr="00620C45" w:rsidRDefault="00620C45" w:rsidP="00620C45">
      <w:pPr>
        <w:pStyle w:val="ListParagraph"/>
        <w:numPr>
          <w:ilvl w:val="0"/>
          <w:numId w:val="10"/>
        </w:numPr>
        <w:spacing w:before="160"/>
        <w:rPr>
          <w:sz w:val="24"/>
          <w:szCs w:val="24"/>
        </w:rPr>
      </w:pPr>
      <w:r w:rsidRPr="00620C45">
        <w:rPr>
          <w:sz w:val="24"/>
          <w:szCs w:val="24"/>
        </w:rPr>
        <w:t>Staff from programs serving different age groups meet regularly to exchange knowledge, build common culture, and plan/ implement intergenerational activities.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510F3B39" w14:textId="77777777" w:rsidTr="00620C45">
        <w:tc>
          <w:tcPr>
            <w:tcW w:w="1870" w:type="dxa"/>
          </w:tcPr>
          <w:p w14:paraId="6F28E97C"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0F923C5A"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7821F75F"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4A1BFDEF"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2EE98E92"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6680D194" w14:textId="77777777" w:rsidTr="00620C45">
        <w:tc>
          <w:tcPr>
            <w:tcW w:w="1870" w:type="dxa"/>
          </w:tcPr>
          <w:p w14:paraId="505FDEC9"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08F2A023"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5EF60D65"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206CBBC0"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066B8959" w14:textId="77777777" w:rsidR="00620C45" w:rsidRPr="00620C45" w:rsidRDefault="00620C45" w:rsidP="00620C45">
            <w:pPr>
              <w:jc w:val="center"/>
              <w:rPr>
                <w:rFonts w:cstheme="minorHAnsi"/>
                <w:sz w:val="24"/>
                <w:szCs w:val="24"/>
              </w:rPr>
            </w:pPr>
            <w:r w:rsidRPr="00620C45">
              <w:rPr>
                <w:sz w:val="24"/>
                <w:szCs w:val="24"/>
              </w:rPr>
              <w:t>Strongly agree</w:t>
            </w:r>
          </w:p>
        </w:tc>
      </w:tr>
    </w:tbl>
    <w:p w14:paraId="346615C4" w14:textId="77777777" w:rsidR="00620C45" w:rsidRPr="00620C45" w:rsidRDefault="00620C45" w:rsidP="00620C45">
      <w:pPr>
        <w:spacing w:before="160"/>
        <w:rPr>
          <w:b/>
          <w:sz w:val="24"/>
          <w:szCs w:val="24"/>
        </w:rPr>
      </w:pPr>
      <w:r w:rsidRPr="00620C45">
        <w:rPr>
          <w:b/>
          <w:sz w:val="24"/>
          <w:szCs w:val="24"/>
        </w:rPr>
        <w:t>Programming</w:t>
      </w:r>
    </w:p>
    <w:p w14:paraId="4B5DD5FF" w14:textId="3BD0B8B4" w:rsidR="00620C45" w:rsidRPr="00620C45" w:rsidRDefault="00620C45" w:rsidP="00620C45">
      <w:pPr>
        <w:pStyle w:val="ListParagraph"/>
        <w:numPr>
          <w:ilvl w:val="0"/>
          <w:numId w:val="10"/>
        </w:numPr>
        <w:rPr>
          <w:sz w:val="24"/>
          <w:szCs w:val="24"/>
        </w:rPr>
      </w:pPr>
      <w:r w:rsidRPr="00620C45">
        <w:rPr>
          <w:sz w:val="24"/>
          <w:szCs w:val="24"/>
        </w:rPr>
        <w:t>Intergenerational activities reflect the interests of participants and are developmentally, physically and culturally appropriate for both children and elders, as well as for any other people involved.</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0C92D096" w14:textId="77777777" w:rsidTr="00620C45">
        <w:tc>
          <w:tcPr>
            <w:tcW w:w="1870" w:type="dxa"/>
          </w:tcPr>
          <w:p w14:paraId="76F50815"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31440E5B"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1AE7954C"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41574F17"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4D81EDF6"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04E38E58" w14:textId="77777777" w:rsidTr="00620C45">
        <w:tc>
          <w:tcPr>
            <w:tcW w:w="1870" w:type="dxa"/>
          </w:tcPr>
          <w:p w14:paraId="7758B247"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20BC38F1"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6FE145CC"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303F918E"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11BFC48A" w14:textId="77777777" w:rsidR="00620C45" w:rsidRPr="00620C45" w:rsidRDefault="00620C45" w:rsidP="00620C45">
            <w:pPr>
              <w:jc w:val="center"/>
              <w:rPr>
                <w:rFonts w:cstheme="minorHAnsi"/>
                <w:sz w:val="24"/>
                <w:szCs w:val="24"/>
              </w:rPr>
            </w:pPr>
            <w:r w:rsidRPr="00620C45">
              <w:rPr>
                <w:sz w:val="24"/>
                <w:szCs w:val="24"/>
              </w:rPr>
              <w:t>Strongly agree</w:t>
            </w:r>
          </w:p>
        </w:tc>
      </w:tr>
    </w:tbl>
    <w:p w14:paraId="2A532ADE" w14:textId="47D65A16" w:rsidR="00620C45" w:rsidRPr="00620C45" w:rsidRDefault="00620C45" w:rsidP="00620C45">
      <w:pPr>
        <w:pStyle w:val="ListParagraph"/>
        <w:numPr>
          <w:ilvl w:val="0"/>
          <w:numId w:val="10"/>
        </w:numPr>
        <w:spacing w:before="160"/>
        <w:rPr>
          <w:sz w:val="24"/>
          <w:szCs w:val="24"/>
        </w:rPr>
      </w:pPr>
      <w:r w:rsidRPr="00620C45">
        <w:rPr>
          <w:sz w:val="24"/>
          <w:szCs w:val="24"/>
        </w:rPr>
        <w:t xml:space="preserve">The intergenerational activities we plan focus on building relationships across ages (e.g.,    cooperation, exchange, friendship, mentoring, etc.) rather than just the activity itself.  </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76CA957F" w14:textId="77777777" w:rsidTr="00620C45">
        <w:tc>
          <w:tcPr>
            <w:tcW w:w="1870" w:type="dxa"/>
          </w:tcPr>
          <w:p w14:paraId="28D87FE4"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14AF10F8"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1B2AA3FB"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4DE19C44"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6334AC80"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06873F5B" w14:textId="77777777" w:rsidTr="00620C45">
        <w:tc>
          <w:tcPr>
            <w:tcW w:w="1870" w:type="dxa"/>
          </w:tcPr>
          <w:p w14:paraId="54D611A9"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33706938"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7A81679A"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51706C1D"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60F08766" w14:textId="77777777" w:rsidR="00620C45" w:rsidRPr="00620C45" w:rsidRDefault="00620C45" w:rsidP="00620C45">
            <w:pPr>
              <w:jc w:val="center"/>
              <w:rPr>
                <w:rFonts w:cstheme="minorHAnsi"/>
                <w:sz w:val="24"/>
                <w:szCs w:val="24"/>
              </w:rPr>
            </w:pPr>
            <w:r w:rsidRPr="00620C45">
              <w:rPr>
                <w:sz w:val="24"/>
                <w:szCs w:val="24"/>
              </w:rPr>
              <w:t>Strongly agree</w:t>
            </w:r>
          </w:p>
        </w:tc>
      </w:tr>
    </w:tbl>
    <w:p w14:paraId="3B098EC3" w14:textId="3288FB59" w:rsidR="00620C45" w:rsidRPr="00620C45" w:rsidRDefault="00620C45" w:rsidP="00620C45">
      <w:pPr>
        <w:pStyle w:val="ListParagraph"/>
        <w:numPr>
          <w:ilvl w:val="0"/>
          <w:numId w:val="10"/>
        </w:numPr>
        <w:spacing w:before="160"/>
        <w:rPr>
          <w:sz w:val="24"/>
          <w:szCs w:val="24"/>
        </w:rPr>
      </w:pPr>
      <w:r w:rsidRPr="00620C45">
        <w:rPr>
          <w:sz w:val="24"/>
          <w:szCs w:val="24"/>
        </w:rPr>
        <w:t>We engage participants in planning, implementing and evaluating intergenerational activities.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7E2C7798" w14:textId="77777777" w:rsidTr="00620C45">
        <w:tc>
          <w:tcPr>
            <w:tcW w:w="1870" w:type="dxa"/>
          </w:tcPr>
          <w:p w14:paraId="0D963DBC"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57CB0733"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22E00852"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07ABEEA2"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69EE8335"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2738604A" w14:textId="77777777" w:rsidTr="00620C45">
        <w:tc>
          <w:tcPr>
            <w:tcW w:w="1870" w:type="dxa"/>
          </w:tcPr>
          <w:p w14:paraId="0AF4FF47"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73F20069"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2606B023"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699FE915"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36BDB793" w14:textId="77777777" w:rsidR="00620C45" w:rsidRPr="00620C45" w:rsidRDefault="00620C45" w:rsidP="00620C45">
            <w:pPr>
              <w:jc w:val="center"/>
              <w:rPr>
                <w:rFonts w:cstheme="minorHAnsi"/>
                <w:sz w:val="24"/>
                <w:szCs w:val="24"/>
              </w:rPr>
            </w:pPr>
            <w:r w:rsidRPr="00620C45">
              <w:rPr>
                <w:sz w:val="24"/>
                <w:szCs w:val="24"/>
              </w:rPr>
              <w:t>Strongly agree</w:t>
            </w:r>
          </w:p>
        </w:tc>
      </w:tr>
    </w:tbl>
    <w:p w14:paraId="0E90B844" w14:textId="2B0EA9F9" w:rsidR="00620C45" w:rsidRPr="00620C45" w:rsidRDefault="00620C45" w:rsidP="00CB38BA">
      <w:pPr>
        <w:pStyle w:val="ListParagraph"/>
        <w:keepNext/>
        <w:numPr>
          <w:ilvl w:val="0"/>
          <w:numId w:val="10"/>
        </w:numPr>
        <w:spacing w:before="160"/>
        <w:rPr>
          <w:sz w:val="24"/>
          <w:szCs w:val="24"/>
        </w:rPr>
      </w:pPr>
      <w:r w:rsidRPr="00620C45">
        <w:rPr>
          <w:sz w:val="24"/>
          <w:szCs w:val="24"/>
        </w:rPr>
        <w:lastRenderedPageBreak/>
        <w:t>Participants can choose their level of intergenerational interaction, ranging from active engagement in structured programs to observation of activities or non-participation.</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15DCF2A5" w14:textId="77777777" w:rsidTr="00620C45">
        <w:tc>
          <w:tcPr>
            <w:tcW w:w="1870" w:type="dxa"/>
          </w:tcPr>
          <w:p w14:paraId="38D2C136" w14:textId="77777777" w:rsidR="00620C45" w:rsidRPr="00620C45" w:rsidRDefault="00620C45" w:rsidP="00CB38BA">
            <w:pPr>
              <w:keepNext/>
              <w:jc w:val="center"/>
              <w:rPr>
                <w:rFonts w:cstheme="minorHAnsi"/>
                <w:sz w:val="24"/>
                <w:szCs w:val="24"/>
              </w:rPr>
            </w:pPr>
            <w:r w:rsidRPr="00620C45">
              <w:rPr>
                <w:rFonts w:cstheme="minorHAnsi"/>
                <w:sz w:val="24"/>
                <w:szCs w:val="24"/>
              </w:rPr>
              <w:t>1</w:t>
            </w:r>
          </w:p>
        </w:tc>
        <w:tc>
          <w:tcPr>
            <w:tcW w:w="1870" w:type="dxa"/>
          </w:tcPr>
          <w:p w14:paraId="084B15A7" w14:textId="77777777" w:rsidR="00620C45" w:rsidRPr="00620C45" w:rsidRDefault="00620C45" w:rsidP="00CB38BA">
            <w:pPr>
              <w:keepNext/>
              <w:jc w:val="center"/>
              <w:rPr>
                <w:rFonts w:cstheme="minorHAnsi"/>
                <w:sz w:val="24"/>
                <w:szCs w:val="24"/>
              </w:rPr>
            </w:pPr>
            <w:r w:rsidRPr="00620C45">
              <w:rPr>
                <w:rFonts w:cstheme="minorHAnsi"/>
                <w:sz w:val="24"/>
                <w:szCs w:val="24"/>
              </w:rPr>
              <w:t>2</w:t>
            </w:r>
          </w:p>
        </w:tc>
        <w:tc>
          <w:tcPr>
            <w:tcW w:w="1870" w:type="dxa"/>
          </w:tcPr>
          <w:p w14:paraId="438A63C3" w14:textId="77777777" w:rsidR="00620C45" w:rsidRPr="00620C45" w:rsidRDefault="00620C45" w:rsidP="00CB38BA">
            <w:pPr>
              <w:keepNext/>
              <w:jc w:val="center"/>
              <w:rPr>
                <w:rFonts w:cstheme="minorHAnsi"/>
                <w:sz w:val="24"/>
                <w:szCs w:val="24"/>
              </w:rPr>
            </w:pPr>
            <w:r w:rsidRPr="00620C45">
              <w:rPr>
                <w:rFonts w:cstheme="minorHAnsi"/>
                <w:sz w:val="24"/>
                <w:szCs w:val="24"/>
              </w:rPr>
              <w:t>3</w:t>
            </w:r>
          </w:p>
        </w:tc>
        <w:tc>
          <w:tcPr>
            <w:tcW w:w="1870" w:type="dxa"/>
          </w:tcPr>
          <w:p w14:paraId="2F21FD3E" w14:textId="77777777" w:rsidR="00620C45" w:rsidRPr="00620C45" w:rsidRDefault="00620C45" w:rsidP="00CB38BA">
            <w:pPr>
              <w:keepNext/>
              <w:jc w:val="center"/>
              <w:rPr>
                <w:rFonts w:cstheme="minorHAnsi"/>
                <w:sz w:val="24"/>
                <w:szCs w:val="24"/>
              </w:rPr>
            </w:pPr>
            <w:r w:rsidRPr="00620C45">
              <w:rPr>
                <w:rFonts w:cstheme="minorHAnsi"/>
                <w:sz w:val="24"/>
                <w:szCs w:val="24"/>
              </w:rPr>
              <w:t>4</w:t>
            </w:r>
          </w:p>
        </w:tc>
        <w:tc>
          <w:tcPr>
            <w:tcW w:w="1870" w:type="dxa"/>
          </w:tcPr>
          <w:p w14:paraId="45FCFF5A" w14:textId="77777777" w:rsidR="00620C45" w:rsidRPr="00620C45" w:rsidRDefault="00620C45" w:rsidP="00CB38BA">
            <w:pPr>
              <w:keepNext/>
              <w:jc w:val="center"/>
              <w:rPr>
                <w:rFonts w:cstheme="minorHAnsi"/>
                <w:sz w:val="24"/>
                <w:szCs w:val="24"/>
              </w:rPr>
            </w:pPr>
            <w:r w:rsidRPr="00620C45">
              <w:rPr>
                <w:rFonts w:cstheme="minorHAnsi"/>
                <w:sz w:val="24"/>
                <w:szCs w:val="24"/>
              </w:rPr>
              <w:t>5</w:t>
            </w:r>
          </w:p>
        </w:tc>
      </w:tr>
      <w:tr w:rsidR="00620C45" w:rsidRPr="00620C45" w14:paraId="6DDEA869" w14:textId="77777777" w:rsidTr="00620C45">
        <w:tc>
          <w:tcPr>
            <w:tcW w:w="1870" w:type="dxa"/>
          </w:tcPr>
          <w:p w14:paraId="58555A57" w14:textId="77777777" w:rsidR="00620C45" w:rsidRPr="00620C45" w:rsidRDefault="00620C45" w:rsidP="00CB38BA">
            <w:pPr>
              <w:keepNext/>
              <w:jc w:val="center"/>
              <w:rPr>
                <w:rFonts w:cstheme="minorHAnsi"/>
                <w:sz w:val="24"/>
                <w:szCs w:val="24"/>
              </w:rPr>
            </w:pPr>
            <w:r w:rsidRPr="00620C45">
              <w:rPr>
                <w:sz w:val="24"/>
                <w:szCs w:val="24"/>
              </w:rPr>
              <w:t>Strongly disagree</w:t>
            </w:r>
          </w:p>
        </w:tc>
        <w:tc>
          <w:tcPr>
            <w:tcW w:w="1870" w:type="dxa"/>
          </w:tcPr>
          <w:p w14:paraId="5D77907F" w14:textId="77777777" w:rsidR="00620C45" w:rsidRPr="00620C45" w:rsidRDefault="00620C45" w:rsidP="00CB38BA">
            <w:pPr>
              <w:keepNext/>
              <w:jc w:val="center"/>
              <w:rPr>
                <w:rFonts w:cstheme="minorHAnsi"/>
                <w:sz w:val="24"/>
                <w:szCs w:val="24"/>
              </w:rPr>
            </w:pPr>
            <w:r w:rsidRPr="00620C45">
              <w:rPr>
                <w:sz w:val="24"/>
                <w:szCs w:val="24"/>
              </w:rPr>
              <w:t>Disagree</w:t>
            </w:r>
          </w:p>
        </w:tc>
        <w:tc>
          <w:tcPr>
            <w:tcW w:w="1870" w:type="dxa"/>
          </w:tcPr>
          <w:p w14:paraId="4EEF509F" w14:textId="77777777" w:rsidR="00620C45" w:rsidRPr="00620C45" w:rsidRDefault="00620C45" w:rsidP="00CB38BA">
            <w:pPr>
              <w:keepNext/>
              <w:jc w:val="center"/>
              <w:rPr>
                <w:rFonts w:cstheme="minorHAnsi"/>
                <w:sz w:val="24"/>
                <w:szCs w:val="24"/>
              </w:rPr>
            </w:pPr>
            <w:r w:rsidRPr="00620C45">
              <w:rPr>
                <w:sz w:val="24"/>
                <w:szCs w:val="24"/>
              </w:rPr>
              <w:t>Neutral</w:t>
            </w:r>
          </w:p>
        </w:tc>
        <w:tc>
          <w:tcPr>
            <w:tcW w:w="1870" w:type="dxa"/>
          </w:tcPr>
          <w:p w14:paraId="4DF4C099" w14:textId="77777777" w:rsidR="00620C45" w:rsidRPr="00620C45" w:rsidRDefault="00620C45" w:rsidP="00CB38BA">
            <w:pPr>
              <w:keepNext/>
              <w:jc w:val="center"/>
              <w:rPr>
                <w:rFonts w:cstheme="minorHAnsi"/>
                <w:sz w:val="24"/>
                <w:szCs w:val="24"/>
              </w:rPr>
            </w:pPr>
            <w:r w:rsidRPr="00620C45">
              <w:rPr>
                <w:sz w:val="24"/>
                <w:szCs w:val="24"/>
              </w:rPr>
              <w:t>Agree</w:t>
            </w:r>
          </w:p>
        </w:tc>
        <w:tc>
          <w:tcPr>
            <w:tcW w:w="1870" w:type="dxa"/>
          </w:tcPr>
          <w:p w14:paraId="418D8972" w14:textId="77777777" w:rsidR="00620C45" w:rsidRPr="00620C45" w:rsidRDefault="00620C45" w:rsidP="00CB38BA">
            <w:pPr>
              <w:keepNext/>
              <w:jc w:val="center"/>
              <w:rPr>
                <w:rFonts w:cstheme="minorHAnsi"/>
                <w:sz w:val="24"/>
                <w:szCs w:val="24"/>
              </w:rPr>
            </w:pPr>
            <w:r w:rsidRPr="00620C45">
              <w:rPr>
                <w:sz w:val="24"/>
                <w:szCs w:val="24"/>
              </w:rPr>
              <w:t>Strongly agree</w:t>
            </w:r>
          </w:p>
        </w:tc>
      </w:tr>
    </w:tbl>
    <w:p w14:paraId="3D97854B" w14:textId="04A29E71" w:rsidR="00620C45" w:rsidRPr="00620C45" w:rsidRDefault="00620C45" w:rsidP="00620C45">
      <w:pPr>
        <w:pStyle w:val="ListParagraph"/>
        <w:numPr>
          <w:ilvl w:val="0"/>
          <w:numId w:val="10"/>
        </w:numPr>
        <w:spacing w:before="160"/>
        <w:rPr>
          <w:sz w:val="24"/>
          <w:szCs w:val="24"/>
        </w:rPr>
      </w:pPr>
      <w:r w:rsidRPr="00620C45">
        <w:rPr>
          <w:sz w:val="24"/>
          <w:szCs w:val="24"/>
        </w:rPr>
        <w:t xml:space="preserve">Our intergenerational activities are flexible and can easily be adapted.    </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53FDDA30" w14:textId="77777777" w:rsidTr="00620C45">
        <w:tc>
          <w:tcPr>
            <w:tcW w:w="1870" w:type="dxa"/>
          </w:tcPr>
          <w:p w14:paraId="11EFC7B9"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36CDB62F"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0CD308D6"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1706B277"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76F945F6"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6BF07749" w14:textId="77777777" w:rsidTr="00620C45">
        <w:tc>
          <w:tcPr>
            <w:tcW w:w="1870" w:type="dxa"/>
          </w:tcPr>
          <w:p w14:paraId="4CA84BF6"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6F77051D"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440C2731"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21484DCE"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6DDDAADB" w14:textId="77777777" w:rsidR="00620C45" w:rsidRPr="00620C45" w:rsidRDefault="00620C45" w:rsidP="00620C45">
            <w:pPr>
              <w:jc w:val="center"/>
              <w:rPr>
                <w:rFonts w:cstheme="minorHAnsi"/>
                <w:sz w:val="24"/>
                <w:szCs w:val="24"/>
              </w:rPr>
            </w:pPr>
            <w:r w:rsidRPr="00620C45">
              <w:rPr>
                <w:sz w:val="24"/>
                <w:szCs w:val="24"/>
              </w:rPr>
              <w:t>Strongly agree</w:t>
            </w:r>
          </w:p>
        </w:tc>
      </w:tr>
    </w:tbl>
    <w:p w14:paraId="62C2EABA" w14:textId="127CA514" w:rsidR="00620C45" w:rsidRPr="00620C45" w:rsidRDefault="00620C45" w:rsidP="00620C45">
      <w:pPr>
        <w:pStyle w:val="ListParagraph"/>
        <w:numPr>
          <w:ilvl w:val="0"/>
          <w:numId w:val="10"/>
        </w:numPr>
        <w:spacing w:before="160"/>
        <w:rPr>
          <w:sz w:val="24"/>
          <w:szCs w:val="24"/>
        </w:rPr>
      </w:pPr>
      <w:r w:rsidRPr="00620C45">
        <w:rPr>
          <w:sz w:val="24"/>
          <w:szCs w:val="24"/>
        </w:rPr>
        <w:t>Our intergenerational activities have clear and attainable goals for both children and older adults.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3159C24E" w14:textId="77777777" w:rsidTr="00620C45">
        <w:tc>
          <w:tcPr>
            <w:tcW w:w="1870" w:type="dxa"/>
          </w:tcPr>
          <w:p w14:paraId="031D22BC"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0FCA397A"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5C0BB31F"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47E386C6"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7EB643F3"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4E62A4C5" w14:textId="77777777" w:rsidTr="00620C45">
        <w:tc>
          <w:tcPr>
            <w:tcW w:w="1870" w:type="dxa"/>
          </w:tcPr>
          <w:p w14:paraId="5B7FFC15"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57F691FC"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294B6104"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4BD5A294"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5DCAF695" w14:textId="77777777" w:rsidR="00620C45" w:rsidRPr="00620C45" w:rsidRDefault="00620C45" w:rsidP="00620C45">
            <w:pPr>
              <w:jc w:val="center"/>
              <w:rPr>
                <w:rFonts w:cstheme="minorHAnsi"/>
                <w:sz w:val="24"/>
                <w:szCs w:val="24"/>
              </w:rPr>
            </w:pPr>
            <w:r w:rsidRPr="00620C45">
              <w:rPr>
                <w:sz w:val="24"/>
                <w:szCs w:val="24"/>
              </w:rPr>
              <w:t>Strongly agree</w:t>
            </w:r>
          </w:p>
        </w:tc>
      </w:tr>
    </w:tbl>
    <w:p w14:paraId="43920405" w14:textId="42A79E29" w:rsidR="00620C45" w:rsidRPr="00620C45" w:rsidRDefault="00620C45" w:rsidP="00620C45">
      <w:pPr>
        <w:pStyle w:val="ListParagraph"/>
        <w:numPr>
          <w:ilvl w:val="0"/>
          <w:numId w:val="10"/>
        </w:numPr>
        <w:spacing w:before="160"/>
        <w:rPr>
          <w:sz w:val="24"/>
          <w:szCs w:val="24"/>
        </w:rPr>
      </w:pPr>
      <w:r w:rsidRPr="00620C45">
        <w:rPr>
          <w:sz w:val="24"/>
          <w:szCs w:val="24"/>
        </w:rPr>
        <w:t>We use our indoor and outdoor space in ways that will encourage INFORMAL intergenerational interaction.</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4F1F107B" w14:textId="77777777" w:rsidTr="00620C45">
        <w:tc>
          <w:tcPr>
            <w:tcW w:w="1870" w:type="dxa"/>
          </w:tcPr>
          <w:p w14:paraId="3957EFF6"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7D9D7466"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1C876A90"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120FD362"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042D0B81"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6B3452C9" w14:textId="77777777" w:rsidTr="00620C45">
        <w:tc>
          <w:tcPr>
            <w:tcW w:w="1870" w:type="dxa"/>
          </w:tcPr>
          <w:p w14:paraId="75C8167F"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181401D9"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5297911C"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1BA6D09E"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699DF106" w14:textId="77777777" w:rsidR="00620C45" w:rsidRPr="00620C45" w:rsidRDefault="00620C45" w:rsidP="00620C45">
            <w:pPr>
              <w:jc w:val="center"/>
              <w:rPr>
                <w:rFonts w:cstheme="minorHAnsi"/>
                <w:sz w:val="24"/>
                <w:szCs w:val="24"/>
              </w:rPr>
            </w:pPr>
            <w:r w:rsidRPr="00620C45">
              <w:rPr>
                <w:sz w:val="24"/>
                <w:szCs w:val="24"/>
              </w:rPr>
              <w:t>Strongly agree</w:t>
            </w:r>
          </w:p>
        </w:tc>
      </w:tr>
    </w:tbl>
    <w:p w14:paraId="2BEF102A" w14:textId="7E159A7F" w:rsidR="00620C45" w:rsidRPr="00620C45" w:rsidRDefault="00620C45" w:rsidP="00620C45">
      <w:pPr>
        <w:pStyle w:val="ListParagraph"/>
        <w:numPr>
          <w:ilvl w:val="0"/>
          <w:numId w:val="10"/>
        </w:numPr>
        <w:spacing w:before="160"/>
        <w:rPr>
          <w:sz w:val="24"/>
          <w:szCs w:val="24"/>
        </w:rPr>
      </w:pPr>
      <w:r w:rsidRPr="00620C45">
        <w:rPr>
          <w:sz w:val="24"/>
          <w:szCs w:val="24"/>
        </w:rPr>
        <w:t>We prepare both children and older adults before they engage in intergenerational activities.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2DFD20DE" w14:textId="77777777" w:rsidTr="00620C45">
        <w:tc>
          <w:tcPr>
            <w:tcW w:w="1870" w:type="dxa"/>
          </w:tcPr>
          <w:p w14:paraId="5158E088"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59AA9074"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7F74A42E"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38CB6415"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6DCB5EB4"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098F60CB" w14:textId="77777777" w:rsidTr="00620C45">
        <w:tc>
          <w:tcPr>
            <w:tcW w:w="1870" w:type="dxa"/>
          </w:tcPr>
          <w:p w14:paraId="62E2B9B1"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2EFA9B5C"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5F26ED04"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735F8F10"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34004622" w14:textId="77777777" w:rsidR="00620C45" w:rsidRPr="00620C45" w:rsidRDefault="00620C45" w:rsidP="00620C45">
            <w:pPr>
              <w:jc w:val="center"/>
              <w:rPr>
                <w:rFonts w:cstheme="minorHAnsi"/>
                <w:sz w:val="24"/>
                <w:szCs w:val="24"/>
              </w:rPr>
            </w:pPr>
            <w:r w:rsidRPr="00620C45">
              <w:rPr>
                <w:sz w:val="24"/>
                <w:szCs w:val="24"/>
              </w:rPr>
              <w:t>Strongly agree</w:t>
            </w:r>
          </w:p>
        </w:tc>
      </w:tr>
    </w:tbl>
    <w:p w14:paraId="3D68B166" w14:textId="14720406" w:rsidR="00620C45" w:rsidRPr="00620C45" w:rsidRDefault="00620C45" w:rsidP="00620C45">
      <w:pPr>
        <w:pStyle w:val="ListParagraph"/>
        <w:numPr>
          <w:ilvl w:val="0"/>
          <w:numId w:val="10"/>
        </w:numPr>
        <w:spacing w:before="160"/>
        <w:rPr>
          <w:sz w:val="24"/>
          <w:szCs w:val="24"/>
        </w:rPr>
      </w:pPr>
      <w:r w:rsidRPr="00620C45">
        <w:rPr>
          <w:sz w:val="24"/>
          <w:szCs w:val="24"/>
        </w:rPr>
        <w:t>Staff and others involved in activities (</w:t>
      </w:r>
      <w:r w:rsidR="00975F58" w:rsidRPr="00620C45">
        <w:rPr>
          <w:sz w:val="24"/>
          <w:szCs w:val="24"/>
        </w:rPr>
        <w:t>e.g.,</w:t>
      </w:r>
      <w:r w:rsidRPr="00620C45">
        <w:rPr>
          <w:sz w:val="24"/>
          <w:szCs w:val="24"/>
        </w:rPr>
        <w:t xml:space="preserve"> relatives, volunteers) set their own goals and practices in line with those for children and older adults.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2B5F97D0" w14:textId="77777777" w:rsidTr="00620C45">
        <w:tc>
          <w:tcPr>
            <w:tcW w:w="1870" w:type="dxa"/>
          </w:tcPr>
          <w:p w14:paraId="5D2D8F78"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37E5E62E"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09BC48A8"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173C159F"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77163E43"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0CACE4CE" w14:textId="77777777" w:rsidTr="00620C45">
        <w:tc>
          <w:tcPr>
            <w:tcW w:w="1870" w:type="dxa"/>
          </w:tcPr>
          <w:p w14:paraId="0D4FC9A0"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48F6C868"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3E7309FC"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5E52D7F8"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2B34339D" w14:textId="77777777" w:rsidR="00620C45" w:rsidRPr="00620C45" w:rsidRDefault="00620C45" w:rsidP="00620C45">
            <w:pPr>
              <w:jc w:val="center"/>
              <w:rPr>
                <w:rFonts w:cstheme="minorHAnsi"/>
                <w:sz w:val="24"/>
                <w:szCs w:val="24"/>
              </w:rPr>
            </w:pPr>
            <w:r w:rsidRPr="00620C45">
              <w:rPr>
                <w:sz w:val="24"/>
                <w:szCs w:val="24"/>
              </w:rPr>
              <w:t>Strongly agree</w:t>
            </w:r>
          </w:p>
        </w:tc>
      </w:tr>
    </w:tbl>
    <w:p w14:paraId="2B718190" w14:textId="096CB4B1" w:rsidR="00620C45" w:rsidRPr="00620C45" w:rsidRDefault="00620C45" w:rsidP="00CB38BA">
      <w:pPr>
        <w:keepNext/>
        <w:spacing w:before="160"/>
        <w:rPr>
          <w:b/>
          <w:sz w:val="24"/>
          <w:szCs w:val="24"/>
        </w:rPr>
      </w:pPr>
      <w:r w:rsidRPr="00620C45">
        <w:rPr>
          <w:b/>
          <w:sz w:val="24"/>
          <w:szCs w:val="24"/>
        </w:rPr>
        <w:lastRenderedPageBreak/>
        <w:t>Evaluation</w:t>
      </w:r>
    </w:p>
    <w:p w14:paraId="3C843E44" w14:textId="7100996E" w:rsidR="00620C45" w:rsidRPr="00620C45" w:rsidRDefault="00620C45" w:rsidP="00CB38BA">
      <w:pPr>
        <w:pStyle w:val="ListParagraph"/>
        <w:keepNext/>
        <w:numPr>
          <w:ilvl w:val="0"/>
          <w:numId w:val="10"/>
        </w:numPr>
        <w:rPr>
          <w:sz w:val="24"/>
          <w:szCs w:val="24"/>
        </w:rPr>
      </w:pPr>
      <w:r w:rsidRPr="00620C45">
        <w:rPr>
          <w:sz w:val="24"/>
          <w:szCs w:val="24"/>
        </w:rPr>
        <w:t xml:space="preserve">We conduct a process evaluation on an annual basis to understand the effectiveness of intergenerational program interventions. </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2628E6CA" w14:textId="77777777" w:rsidTr="00620C45">
        <w:tc>
          <w:tcPr>
            <w:tcW w:w="1870" w:type="dxa"/>
          </w:tcPr>
          <w:p w14:paraId="5FD27359" w14:textId="77777777" w:rsidR="00620C45" w:rsidRPr="00620C45" w:rsidRDefault="00620C45" w:rsidP="00CB38BA">
            <w:pPr>
              <w:keepNext/>
              <w:jc w:val="center"/>
              <w:rPr>
                <w:rFonts w:cstheme="minorHAnsi"/>
                <w:sz w:val="24"/>
                <w:szCs w:val="24"/>
              </w:rPr>
            </w:pPr>
            <w:r w:rsidRPr="00620C45">
              <w:rPr>
                <w:rFonts w:cstheme="minorHAnsi"/>
                <w:sz w:val="24"/>
                <w:szCs w:val="24"/>
              </w:rPr>
              <w:t>1</w:t>
            </w:r>
          </w:p>
        </w:tc>
        <w:tc>
          <w:tcPr>
            <w:tcW w:w="1870" w:type="dxa"/>
          </w:tcPr>
          <w:p w14:paraId="27A0063C" w14:textId="77777777" w:rsidR="00620C45" w:rsidRPr="00620C45" w:rsidRDefault="00620C45" w:rsidP="00CB38BA">
            <w:pPr>
              <w:keepNext/>
              <w:jc w:val="center"/>
              <w:rPr>
                <w:rFonts w:cstheme="minorHAnsi"/>
                <w:sz w:val="24"/>
                <w:szCs w:val="24"/>
              </w:rPr>
            </w:pPr>
            <w:r w:rsidRPr="00620C45">
              <w:rPr>
                <w:rFonts w:cstheme="minorHAnsi"/>
                <w:sz w:val="24"/>
                <w:szCs w:val="24"/>
              </w:rPr>
              <w:t>2</w:t>
            </w:r>
          </w:p>
        </w:tc>
        <w:tc>
          <w:tcPr>
            <w:tcW w:w="1870" w:type="dxa"/>
          </w:tcPr>
          <w:p w14:paraId="411BEAA9" w14:textId="77777777" w:rsidR="00620C45" w:rsidRPr="00620C45" w:rsidRDefault="00620C45" w:rsidP="00CB38BA">
            <w:pPr>
              <w:keepNext/>
              <w:jc w:val="center"/>
              <w:rPr>
                <w:rFonts w:cstheme="minorHAnsi"/>
                <w:sz w:val="24"/>
                <w:szCs w:val="24"/>
              </w:rPr>
            </w:pPr>
            <w:r w:rsidRPr="00620C45">
              <w:rPr>
                <w:rFonts w:cstheme="minorHAnsi"/>
                <w:sz w:val="24"/>
                <w:szCs w:val="24"/>
              </w:rPr>
              <w:t>3</w:t>
            </w:r>
          </w:p>
        </w:tc>
        <w:tc>
          <w:tcPr>
            <w:tcW w:w="1870" w:type="dxa"/>
          </w:tcPr>
          <w:p w14:paraId="67063E71" w14:textId="77777777" w:rsidR="00620C45" w:rsidRPr="00620C45" w:rsidRDefault="00620C45" w:rsidP="00CB38BA">
            <w:pPr>
              <w:keepNext/>
              <w:jc w:val="center"/>
              <w:rPr>
                <w:rFonts w:cstheme="minorHAnsi"/>
                <w:sz w:val="24"/>
                <w:szCs w:val="24"/>
              </w:rPr>
            </w:pPr>
            <w:r w:rsidRPr="00620C45">
              <w:rPr>
                <w:rFonts w:cstheme="minorHAnsi"/>
                <w:sz w:val="24"/>
                <w:szCs w:val="24"/>
              </w:rPr>
              <w:t>4</w:t>
            </w:r>
          </w:p>
        </w:tc>
        <w:tc>
          <w:tcPr>
            <w:tcW w:w="1870" w:type="dxa"/>
          </w:tcPr>
          <w:p w14:paraId="75966836" w14:textId="77777777" w:rsidR="00620C45" w:rsidRPr="00620C45" w:rsidRDefault="00620C45" w:rsidP="00CB38BA">
            <w:pPr>
              <w:keepNext/>
              <w:jc w:val="center"/>
              <w:rPr>
                <w:rFonts w:cstheme="minorHAnsi"/>
                <w:sz w:val="24"/>
                <w:szCs w:val="24"/>
              </w:rPr>
            </w:pPr>
            <w:r w:rsidRPr="00620C45">
              <w:rPr>
                <w:rFonts w:cstheme="minorHAnsi"/>
                <w:sz w:val="24"/>
                <w:szCs w:val="24"/>
              </w:rPr>
              <w:t>5</w:t>
            </w:r>
          </w:p>
        </w:tc>
      </w:tr>
      <w:tr w:rsidR="00620C45" w:rsidRPr="00620C45" w14:paraId="724F521D" w14:textId="77777777" w:rsidTr="00620C45">
        <w:tc>
          <w:tcPr>
            <w:tcW w:w="1870" w:type="dxa"/>
          </w:tcPr>
          <w:p w14:paraId="0A2AA0F0" w14:textId="77777777" w:rsidR="00620C45" w:rsidRPr="00620C45" w:rsidRDefault="00620C45" w:rsidP="00CB38BA">
            <w:pPr>
              <w:keepNext/>
              <w:jc w:val="center"/>
              <w:rPr>
                <w:rFonts w:cstheme="minorHAnsi"/>
                <w:sz w:val="24"/>
                <w:szCs w:val="24"/>
              </w:rPr>
            </w:pPr>
            <w:r w:rsidRPr="00620C45">
              <w:rPr>
                <w:sz w:val="24"/>
                <w:szCs w:val="24"/>
              </w:rPr>
              <w:t>Strongly disagree</w:t>
            </w:r>
          </w:p>
        </w:tc>
        <w:tc>
          <w:tcPr>
            <w:tcW w:w="1870" w:type="dxa"/>
          </w:tcPr>
          <w:p w14:paraId="206CCA97" w14:textId="77777777" w:rsidR="00620C45" w:rsidRPr="00620C45" w:rsidRDefault="00620C45" w:rsidP="00CB38BA">
            <w:pPr>
              <w:keepNext/>
              <w:jc w:val="center"/>
              <w:rPr>
                <w:rFonts w:cstheme="minorHAnsi"/>
                <w:sz w:val="24"/>
                <w:szCs w:val="24"/>
              </w:rPr>
            </w:pPr>
            <w:r w:rsidRPr="00620C45">
              <w:rPr>
                <w:sz w:val="24"/>
                <w:szCs w:val="24"/>
              </w:rPr>
              <w:t>Disagree</w:t>
            </w:r>
          </w:p>
        </w:tc>
        <w:tc>
          <w:tcPr>
            <w:tcW w:w="1870" w:type="dxa"/>
          </w:tcPr>
          <w:p w14:paraId="08A4CD90" w14:textId="77777777" w:rsidR="00620C45" w:rsidRPr="00620C45" w:rsidRDefault="00620C45" w:rsidP="00CB38BA">
            <w:pPr>
              <w:keepNext/>
              <w:jc w:val="center"/>
              <w:rPr>
                <w:rFonts w:cstheme="minorHAnsi"/>
                <w:sz w:val="24"/>
                <w:szCs w:val="24"/>
              </w:rPr>
            </w:pPr>
            <w:r w:rsidRPr="00620C45">
              <w:rPr>
                <w:sz w:val="24"/>
                <w:szCs w:val="24"/>
              </w:rPr>
              <w:t>Neutral</w:t>
            </w:r>
          </w:p>
        </w:tc>
        <w:tc>
          <w:tcPr>
            <w:tcW w:w="1870" w:type="dxa"/>
          </w:tcPr>
          <w:p w14:paraId="356EC476" w14:textId="77777777" w:rsidR="00620C45" w:rsidRPr="00620C45" w:rsidRDefault="00620C45" w:rsidP="00CB38BA">
            <w:pPr>
              <w:keepNext/>
              <w:jc w:val="center"/>
              <w:rPr>
                <w:rFonts w:cstheme="minorHAnsi"/>
                <w:sz w:val="24"/>
                <w:szCs w:val="24"/>
              </w:rPr>
            </w:pPr>
            <w:r w:rsidRPr="00620C45">
              <w:rPr>
                <w:sz w:val="24"/>
                <w:szCs w:val="24"/>
              </w:rPr>
              <w:t>Agree</w:t>
            </w:r>
          </w:p>
        </w:tc>
        <w:tc>
          <w:tcPr>
            <w:tcW w:w="1870" w:type="dxa"/>
          </w:tcPr>
          <w:p w14:paraId="7573B0B7" w14:textId="77777777" w:rsidR="00620C45" w:rsidRPr="00620C45" w:rsidRDefault="00620C45" w:rsidP="00CB38BA">
            <w:pPr>
              <w:keepNext/>
              <w:jc w:val="center"/>
              <w:rPr>
                <w:rFonts w:cstheme="minorHAnsi"/>
                <w:sz w:val="24"/>
                <w:szCs w:val="24"/>
              </w:rPr>
            </w:pPr>
            <w:r w:rsidRPr="00620C45">
              <w:rPr>
                <w:sz w:val="24"/>
                <w:szCs w:val="24"/>
              </w:rPr>
              <w:t>Strongly agree</w:t>
            </w:r>
          </w:p>
        </w:tc>
      </w:tr>
    </w:tbl>
    <w:p w14:paraId="6D58487C" w14:textId="6345C807" w:rsidR="00620C45" w:rsidRPr="00620C45" w:rsidRDefault="00620C45" w:rsidP="00620C45">
      <w:pPr>
        <w:pStyle w:val="ListParagraph"/>
        <w:numPr>
          <w:ilvl w:val="0"/>
          <w:numId w:val="10"/>
        </w:numPr>
        <w:spacing w:before="160"/>
        <w:rPr>
          <w:sz w:val="24"/>
          <w:szCs w:val="24"/>
        </w:rPr>
      </w:pPr>
      <w:r w:rsidRPr="00620C45">
        <w:rPr>
          <w:sz w:val="24"/>
          <w:szCs w:val="24"/>
        </w:rPr>
        <w:t xml:space="preserve">We conduct an outcomes evaluation on an annual basis to understand the impact of intergenerational interaction on participants, staff, </w:t>
      </w:r>
      <w:r w:rsidR="00975F58" w:rsidRPr="00620C45">
        <w:rPr>
          <w:sz w:val="24"/>
          <w:szCs w:val="24"/>
        </w:rPr>
        <w:t>families,</w:t>
      </w:r>
      <w:r w:rsidRPr="00620C45">
        <w:rPr>
          <w:sz w:val="24"/>
          <w:szCs w:val="24"/>
        </w:rPr>
        <w:t xml:space="preserve"> and the broader community.</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3C3E4509" w14:textId="77777777" w:rsidTr="00620C45">
        <w:tc>
          <w:tcPr>
            <w:tcW w:w="1870" w:type="dxa"/>
          </w:tcPr>
          <w:p w14:paraId="680E29A1"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025FF283"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35E74A15"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0511CDD8"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17128328"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33F80141" w14:textId="77777777" w:rsidTr="00620C45">
        <w:tc>
          <w:tcPr>
            <w:tcW w:w="1870" w:type="dxa"/>
          </w:tcPr>
          <w:p w14:paraId="3BEB4A41"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4C8C6D3D"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42479DE5"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508120C6"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04D329D2" w14:textId="77777777" w:rsidR="00620C45" w:rsidRPr="00620C45" w:rsidRDefault="00620C45" w:rsidP="00620C45">
            <w:pPr>
              <w:jc w:val="center"/>
              <w:rPr>
                <w:rFonts w:cstheme="minorHAnsi"/>
                <w:sz w:val="24"/>
                <w:szCs w:val="24"/>
              </w:rPr>
            </w:pPr>
            <w:r w:rsidRPr="00620C45">
              <w:rPr>
                <w:sz w:val="24"/>
                <w:szCs w:val="24"/>
              </w:rPr>
              <w:t>Strongly agree</w:t>
            </w:r>
          </w:p>
        </w:tc>
      </w:tr>
    </w:tbl>
    <w:p w14:paraId="7F22D46E" w14:textId="7659C166" w:rsidR="00620C45" w:rsidRPr="00620C45" w:rsidRDefault="00620C45" w:rsidP="00620C45">
      <w:pPr>
        <w:pStyle w:val="ListParagraph"/>
        <w:numPr>
          <w:ilvl w:val="0"/>
          <w:numId w:val="10"/>
        </w:numPr>
        <w:spacing w:before="160"/>
        <w:rPr>
          <w:sz w:val="24"/>
          <w:szCs w:val="24"/>
        </w:rPr>
      </w:pPr>
      <w:r w:rsidRPr="00620C45">
        <w:rPr>
          <w:sz w:val="24"/>
          <w:szCs w:val="24"/>
        </w:rPr>
        <w:t xml:space="preserve">We have a Theory of Change and/or a Logic Model that is reviewed periodically to ensure its relevance. </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1B01D52D" w14:textId="77777777" w:rsidTr="00620C45">
        <w:tc>
          <w:tcPr>
            <w:tcW w:w="1870" w:type="dxa"/>
          </w:tcPr>
          <w:p w14:paraId="4C54FBA5"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7346CB65"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7DF5D574"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5B0AB568"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44DE30C5"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6DCA954B" w14:textId="77777777" w:rsidTr="00620C45">
        <w:tc>
          <w:tcPr>
            <w:tcW w:w="1870" w:type="dxa"/>
          </w:tcPr>
          <w:p w14:paraId="305BF07F"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5226071C"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17EBA83F"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46A24204"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59CB7815" w14:textId="77777777" w:rsidR="00620C45" w:rsidRPr="00620C45" w:rsidRDefault="00620C45" w:rsidP="00620C45">
            <w:pPr>
              <w:jc w:val="center"/>
              <w:rPr>
                <w:rFonts w:cstheme="minorHAnsi"/>
                <w:sz w:val="24"/>
                <w:szCs w:val="24"/>
              </w:rPr>
            </w:pPr>
            <w:r w:rsidRPr="00620C45">
              <w:rPr>
                <w:sz w:val="24"/>
                <w:szCs w:val="24"/>
              </w:rPr>
              <w:t>Strongly agree</w:t>
            </w:r>
          </w:p>
        </w:tc>
      </w:tr>
    </w:tbl>
    <w:p w14:paraId="0088B457" w14:textId="50DA2AF7" w:rsidR="00620C45" w:rsidRPr="00620C45" w:rsidRDefault="00620C45" w:rsidP="00620C45">
      <w:pPr>
        <w:pStyle w:val="ListParagraph"/>
        <w:numPr>
          <w:ilvl w:val="0"/>
          <w:numId w:val="10"/>
        </w:numPr>
        <w:spacing w:before="160"/>
        <w:rPr>
          <w:sz w:val="24"/>
          <w:szCs w:val="24"/>
        </w:rPr>
      </w:pPr>
      <w:r w:rsidRPr="00620C45">
        <w:rPr>
          <w:sz w:val="24"/>
          <w:szCs w:val="24"/>
        </w:rPr>
        <w:t>We assess the degree to which our staff use best practices in intergenerational programming.</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664C65DA" w14:textId="77777777" w:rsidTr="00620C45">
        <w:tc>
          <w:tcPr>
            <w:tcW w:w="1870" w:type="dxa"/>
          </w:tcPr>
          <w:p w14:paraId="0FCE4C05"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78471356"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59BDBAEF"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5EB943DB"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046D0B05"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1BA987EF" w14:textId="77777777" w:rsidTr="00620C45">
        <w:tc>
          <w:tcPr>
            <w:tcW w:w="1870" w:type="dxa"/>
          </w:tcPr>
          <w:p w14:paraId="1BEC4E63"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5387FEE9"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234B0D68"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114E23AE"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7DBB75F7" w14:textId="77777777" w:rsidR="00620C45" w:rsidRPr="00620C45" w:rsidRDefault="00620C45" w:rsidP="00620C45">
            <w:pPr>
              <w:jc w:val="center"/>
              <w:rPr>
                <w:rFonts w:cstheme="minorHAnsi"/>
                <w:sz w:val="24"/>
                <w:szCs w:val="24"/>
              </w:rPr>
            </w:pPr>
            <w:r w:rsidRPr="00620C45">
              <w:rPr>
                <w:sz w:val="24"/>
                <w:szCs w:val="24"/>
              </w:rPr>
              <w:t>Strongly agree</w:t>
            </w:r>
          </w:p>
        </w:tc>
      </w:tr>
    </w:tbl>
    <w:p w14:paraId="32E47C38" w14:textId="77777777" w:rsidR="00620C45" w:rsidRPr="00620C45" w:rsidRDefault="00620C45" w:rsidP="00620C45">
      <w:pPr>
        <w:spacing w:before="160"/>
        <w:rPr>
          <w:b/>
          <w:sz w:val="24"/>
          <w:szCs w:val="24"/>
        </w:rPr>
      </w:pPr>
      <w:r w:rsidRPr="00620C45">
        <w:rPr>
          <w:b/>
          <w:sz w:val="24"/>
          <w:szCs w:val="24"/>
        </w:rPr>
        <w:t>Sustainability</w:t>
      </w:r>
    </w:p>
    <w:p w14:paraId="027E440B" w14:textId="4854FA6D" w:rsidR="00620C45" w:rsidRPr="00620C45" w:rsidRDefault="00620C45" w:rsidP="00620C45">
      <w:pPr>
        <w:pStyle w:val="ListParagraph"/>
        <w:numPr>
          <w:ilvl w:val="0"/>
          <w:numId w:val="10"/>
        </w:numPr>
        <w:rPr>
          <w:sz w:val="24"/>
          <w:szCs w:val="24"/>
        </w:rPr>
      </w:pPr>
      <w:r w:rsidRPr="00620C45">
        <w:rPr>
          <w:sz w:val="24"/>
          <w:szCs w:val="24"/>
        </w:rPr>
        <w:t xml:space="preserve">We highlight the intergenerational aspect of our shared site on our web site and in our marketing materials. </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23327CBF" w14:textId="77777777" w:rsidTr="00620C45">
        <w:tc>
          <w:tcPr>
            <w:tcW w:w="1870" w:type="dxa"/>
          </w:tcPr>
          <w:p w14:paraId="51D09166"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4966CB06"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07877E46"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7403F5C7"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56F8D5E4"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39281585" w14:textId="77777777" w:rsidTr="00620C45">
        <w:tc>
          <w:tcPr>
            <w:tcW w:w="1870" w:type="dxa"/>
          </w:tcPr>
          <w:p w14:paraId="62E87AF5"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0BC20577"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2D584E65"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2FC439F5"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15F02780" w14:textId="77777777" w:rsidR="00620C45" w:rsidRPr="00620C45" w:rsidRDefault="00620C45" w:rsidP="00620C45">
            <w:pPr>
              <w:jc w:val="center"/>
              <w:rPr>
                <w:rFonts w:cstheme="minorHAnsi"/>
                <w:sz w:val="24"/>
                <w:szCs w:val="24"/>
              </w:rPr>
            </w:pPr>
            <w:r w:rsidRPr="00620C45">
              <w:rPr>
                <w:sz w:val="24"/>
                <w:szCs w:val="24"/>
              </w:rPr>
              <w:t>Strongly agree</w:t>
            </w:r>
          </w:p>
        </w:tc>
      </w:tr>
    </w:tbl>
    <w:p w14:paraId="56E4CCE5" w14:textId="70C24353" w:rsidR="00620C45" w:rsidRPr="00620C45" w:rsidRDefault="00620C45" w:rsidP="00620C45">
      <w:pPr>
        <w:pStyle w:val="ListParagraph"/>
        <w:numPr>
          <w:ilvl w:val="0"/>
          <w:numId w:val="10"/>
        </w:numPr>
        <w:spacing w:before="160"/>
        <w:rPr>
          <w:sz w:val="24"/>
          <w:szCs w:val="24"/>
        </w:rPr>
      </w:pPr>
      <w:r w:rsidRPr="00620C45">
        <w:rPr>
          <w:sz w:val="24"/>
          <w:szCs w:val="24"/>
        </w:rPr>
        <w:t xml:space="preserve">We regularly promote our intergenerational shared site within the aging and children’s networks and to the broader community. </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6CF3D20C" w14:textId="77777777" w:rsidTr="00620C45">
        <w:tc>
          <w:tcPr>
            <w:tcW w:w="1870" w:type="dxa"/>
          </w:tcPr>
          <w:p w14:paraId="51CE55C0"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73BC76B2"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2022839A"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671F6503"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3A731B87"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07EB448F" w14:textId="77777777" w:rsidTr="00620C45">
        <w:tc>
          <w:tcPr>
            <w:tcW w:w="1870" w:type="dxa"/>
          </w:tcPr>
          <w:p w14:paraId="60CE058D"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5AB7E157"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5B4CAEC1"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27D90E63"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4D09B17F" w14:textId="77777777" w:rsidR="00620C45" w:rsidRPr="00620C45" w:rsidRDefault="00620C45" w:rsidP="00620C45">
            <w:pPr>
              <w:jc w:val="center"/>
              <w:rPr>
                <w:rFonts w:cstheme="minorHAnsi"/>
                <w:sz w:val="24"/>
                <w:szCs w:val="24"/>
              </w:rPr>
            </w:pPr>
            <w:r w:rsidRPr="00620C45">
              <w:rPr>
                <w:sz w:val="24"/>
                <w:szCs w:val="24"/>
              </w:rPr>
              <w:t>Strongly agree</w:t>
            </w:r>
          </w:p>
        </w:tc>
      </w:tr>
    </w:tbl>
    <w:p w14:paraId="7AFE824E" w14:textId="4E8CDD48" w:rsidR="00620C45" w:rsidRPr="00620C45" w:rsidRDefault="00620C45" w:rsidP="00620C45">
      <w:pPr>
        <w:pStyle w:val="ListParagraph"/>
        <w:numPr>
          <w:ilvl w:val="0"/>
          <w:numId w:val="10"/>
        </w:numPr>
        <w:spacing w:before="160"/>
        <w:rPr>
          <w:sz w:val="24"/>
          <w:szCs w:val="24"/>
        </w:rPr>
      </w:pPr>
      <w:r w:rsidRPr="00620C45">
        <w:rPr>
          <w:sz w:val="24"/>
          <w:szCs w:val="24"/>
        </w:rPr>
        <w:lastRenderedPageBreak/>
        <w:t>We are in regular contact with participants, families, funders, and organizational partners to keep them informed of our activities and new developments.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1F2FEB4C" w14:textId="77777777" w:rsidTr="00620C45">
        <w:tc>
          <w:tcPr>
            <w:tcW w:w="1870" w:type="dxa"/>
          </w:tcPr>
          <w:p w14:paraId="67B1D93F"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2CE821AD"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6060B0E1"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786E8911"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438D4F81"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5BC94677" w14:textId="77777777" w:rsidTr="00620C45">
        <w:tc>
          <w:tcPr>
            <w:tcW w:w="1870" w:type="dxa"/>
          </w:tcPr>
          <w:p w14:paraId="0C627783"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388F9935"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77F55E11"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1B26ADE3"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35E98CBF" w14:textId="77777777" w:rsidR="00620C45" w:rsidRPr="00620C45" w:rsidRDefault="00620C45" w:rsidP="00620C45">
            <w:pPr>
              <w:jc w:val="center"/>
              <w:rPr>
                <w:rFonts w:cstheme="minorHAnsi"/>
                <w:sz w:val="24"/>
                <w:szCs w:val="24"/>
              </w:rPr>
            </w:pPr>
            <w:r w:rsidRPr="00620C45">
              <w:rPr>
                <w:sz w:val="24"/>
                <w:szCs w:val="24"/>
              </w:rPr>
              <w:t>Strongly agree</w:t>
            </w:r>
          </w:p>
        </w:tc>
      </w:tr>
    </w:tbl>
    <w:p w14:paraId="120068B6" w14:textId="3B87D2C1" w:rsidR="00620C45" w:rsidRPr="00620C45" w:rsidRDefault="00620C45" w:rsidP="00620C45">
      <w:pPr>
        <w:pStyle w:val="ListParagraph"/>
        <w:numPr>
          <w:ilvl w:val="0"/>
          <w:numId w:val="10"/>
        </w:numPr>
        <w:spacing w:before="160"/>
        <w:rPr>
          <w:sz w:val="24"/>
          <w:szCs w:val="24"/>
        </w:rPr>
      </w:pPr>
      <w:r w:rsidRPr="00620C45">
        <w:rPr>
          <w:sz w:val="24"/>
          <w:szCs w:val="24"/>
        </w:rPr>
        <w:t>We regularly update our funding plan to ensure that it includes diverse private and public sources.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7FE59C7A" w14:textId="77777777" w:rsidTr="00620C45">
        <w:tc>
          <w:tcPr>
            <w:tcW w:w="1870" w:type="dxa"/>
          </w:tcPr>
          <w:p w14:paraId="53A11D38"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66EACCF3"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58C57DC9"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2B777D5C"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2210F722"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788AEAAE" w14:textId="77777777" w:rsidTr="00620C45">
        <w:tc>
          <w:tcPr>
            <w:tcW w:w="1870" w:type="dxa"/>
          </w:tcPr>
          <w:p w14:paraId="26B0FF50"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6F3F77CD"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70E3E835"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72503974"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0AB90F41" w14:textId="77777777" w:rsidR="00620C45" w:rsidRPr="00620C45" w:rsidRDefault="00620C45" w:rsidP="00620C45">
            <w:pPr>
              <w:jc w:val="center"/>
              <w:rPr>
                <w:rFonts w:cstheme="minorHAnsi"/>
                <w:sz w:val="24"/>
                <w:szCs w:val="24"/>
              </w:rPr>
            </w:pPr>
            <w:r w:rsidRPr="00620C45">
              <w:rPr>
                <w:sz w:val="24"/>
                <w:szCs w:val="24"/>
              </w:rPr>
              <w:t>Strongly agree</w:t>
            </w:r>
          </w:p>
        </w:tc>
      </w:tr>
    </w:tbl>
    <w:p w14:paraId="3B1AC2E0" w14:textId="2DC2FAB0" w:rsidR="00620C45" w:rsidRPr="00620C45" w:rsidRDefault="00620C45" w:rsidP="00620C45">
      <w:pPr>
        <w:pStyle w:val="ListParagraph"/>
        <w:numPr>
          <w:ilvl w:val="0"/>
          <w:numId w:val="10"/>
        </w:numPr>
        <w:spacing w:before="160"/>
        <w:rPr>
          <w:sz w:val="24"/>
          <w:szCs w:val="24"/>
        </w:rPr>
      </w:pPr>
      <w:r w:rsidRPr="00620C45">
        <w:rPr>
          <w:sz w:val="24"/>
          <w:szCs w:val="24"/>
        </w:rPr>
        <w:t>We work with our funders and partners to develop additional ways we can enhance our intergenerational programs and services.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7B0CBAD2" w14:textId="77777777" w:rsidTr="00620C45">
        <w:tc>
          <w:tcPr>
            <w:tcW w:w="1870" w:type="dxa"/>
          </w:tcPr>
          <w:p w14:paraId="045A0CA7"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0DA40477"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684BF9A2"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45B4A2BA"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3DD3A278"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38D9204D" w14:textId="77777777" w:rsidTr="00620C45">
        <w:tc>
          <w:tcPr>
            <w:tcW w:w="1870" w:type="dxa"/>
          </w:tcPr>
          <w:p w14:paraId="3267F357"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58EF1D8E"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684DBF54"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09B1E531"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08B23CF4" w14:textId="77777777" w:rsidR="00620C45" w:rsidRPr="00620C45" w:rsidRDefault="00620C45" w:rsidP="00620C45">
            <w:pPr>
              <w:jc w:val="center"/>
              <w:rPr>
                <w:rFonts w:cstheme="minorHAnsi"/>
                <w:sz w:val="24"/>
                <w:szCs w:val="24"/>
              </w:rPr>
            </w:pPr>
            <w:r w:rsidRPr="00620C45">
              <w:rPr>
                <w:sz w:val="24"/>
                <w:szCs w:val="24"/>
              </w:rPr>
              <w:t>Strongly agree</w:t>
            </w:r>
          </w:p>
        </w:tc>
      </w:tr>
    </w:tbl>
    <w:p w14:paraId="0DF56131" w14:textId="1DEECFA8" w:rsidR="00620C45" w:rsidRPr="00620C45" w:rsidRDefault="00620C45" w:rsidP="00620C45">
      <w:pPr>
        <w:pStyle w:val="ListParagraph"/>
        <w:numPr>
          <w:ilvl w:val="0"/>
          <w:numId w:val="10"/>
        </w:numPr>
        <w:spacing w:before="160"/>
        <w:rPr>
          <w:sz w:val="24"/>
          <w:szCs w:val="24"/>
        </w:rPr>
      </w:pPr>
      <w:r w:rsidRPr="00620C45">
        <w:rPr>
          <w:sz w:val="24"/>
          <w:szCs w:val="24"/>
        </w:rPr>
        <w:t>We invite our funders and other community agencies to visit our facility and/or participate in special events.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3A827B21" w14:textId="77777777" w:rsidTr="00620C45">
        <w:tc>
          <w:tcPr>
            <w:tcW w:w="1870" w:type="dxa"/>
          </w:tcPr>
          <w:p w14:paraId="7CB904A2"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60F3B2CF"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001FA810"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597F20C3"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7D18C675"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39A17ED9" w14:textId="77777777" w:rsidTr="00620C45">
        <w:tc>
          <w:tcPr>
            <w:tcW w:w="1870" w:type="dxa"/>
          </w:tcPr>
          <w:p w14:paraId="3ABA67F2"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1C328948"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59C944E1"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19644EA5"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3829E0CA" w14:textId="77777777" w:rsidR="00620C45" w:rsidRPr="00620C45" w:rsidRDefault="00620C45" w:rsidP="00620C45">
            <w:pPr>
              <w:jc w:val="center"/>
              <w:rPr>
                <w:rFonts w:cstheme="minorHAnsi"/>
                <w:sz w:val="24"/>
                <w:szCs w:val="24"/>
              </w:rPr>
            </w:pPr>
            <w:r w:rsidRPr="00620C45">
              <w:rPr>
                <w:sz w:val="24"/>
                <w:szCs w:val="24"/>
              </w:rPr>
              <w:t>Strongly agree</w:t>
            </w:r>
          </w:p>
        </w:tc>
      </w:tr>
    </w:tbl>
    <w:p w14:paraId="38041833" w14:textId="126D4F27" w:rsidR="00620C45" w:rsidRPr="00620C45" w:rsidRDefault="00620C45" w:rsidP="00620C45">
      <w:pPr>
        <w:pStyle w:val="ListParagraph"/>
        <w:numPr>
          <w:ilvl w:val="0"/>
          <w:numId w:val="10"/>
        </w:numPr>
        <w:spacing w:before="160"/>
        <w:rPr>
          <w:sz w:val="24"/>
          <w:szCs w:val="24"/>
        </w:rPr>
      </w:pPr>
      <w:r w:rsidRPr="00620C45">
        <w:rPr>
          <w:sz w:val="24"/>
          <w:szCs w:val="24"/>
        </w:rPr>
        <w:t>We have developed some income-generating activities to supplement our other funding.</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212C040B" w14:textId="77777777" w:rsidTr="00620C45">
        <w:tc>
          <w:tcPr>
            <w:tcW w:w="1870" w:type="dxa"/>
          </w:tcPr>
          <w:p w14:paraId="038C2008"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31B5742D"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1936AEB4"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61D8E663"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590B4A3E"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3118F28A" w14:textId="77777777" w:rsidTr="00620C45">
        <w:tc>
          <w:tcPr>
            <w:tcW w:w="1870" w:type="dxa"/>
          </w:tcPr>
          <w:p w14:paraId="30A3D378"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17F46249"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156B4D22"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507AD72F"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139E0B01" w14:textId="77777777" w:rsidR="00620C45" w:rsidRPr="00620C45" w:rsidRDefault="00620C45" w:rsidP="00620C45">
            <w:pPr>
              <w:jc w:val="center"/>
              <w:rPr>
                <w:rFonts w:cstheme="minorHAnsi"/>
                <w:sz w:val="24"/>
                <w:szCs w:val="24"/>
              </w:rPr>
            </w:pPr>
            <w:r w:rsidRPr="00620C45">
              <w:rPr>
                <w:sz w:val="24"/>
                <w:szCs w:val="24"/>
              </w:rPr>
              <w:t>Strongly agree</w:t>
            </w:r>
          </w:p>
        </w:tc>
      </w:tr>
    </w:tbl>
    <w:p w14:paraId="266C6885" w14:textId="1A8D3E7C" w:rsidR="00620C45" w:rsidRPr="00620C45" w:rsidRDefault="00620C45" w:rsidP="00620C45">
      <w:pPr>
        <w:pStyle w:val="ListParagraph"/>
        <w:numPr>
          <w:ilvl w:val="0"/>
          <w:numId w:val="10"/>
        </w:numPr>
        <w:spacing w:before="160"/>
        <w:rPr>
          <w:sz w:val="24"/>
          <w:szCs w:val="24"/>
        </w:rPr>
      </w:pPr>
      <w:r w:rsidRPr="00620C45">
        <w:rPr>
          <w:sz w:val="24"/>
          <w:szCs w:val="24"/>
        </w:rPr>
        <w:t>We have cultivated champions among elected officials and policy makers.</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7A38A3FB" w14:textId="77777777" w:rsidTr="00620C45">
        <w:tc>
          <w:tcPr>
            <w:tcW w:w="1870" w:type="dxa"/>
          </w:tcPr>
          <w:p w14:paraId="251D756C"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762E692D"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6D85E559"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44BC66DE"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0AC31CE8"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4411BE06" w14:textId="77777777" w:rsidTr="00620C45">
        <w:tc>
          <w:tcPr>
            <w:tcW w:w="1870" w:type="dxa"/>
          </w:tcPr>
          <w:p w14:paraId="69F7BAC2"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5FC497F0"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1405CEDF"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3DDDFE14"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08692088" w14:textId="77777777" w:rsidR="00620C45" w:rsidRPr="00620C45" w:rsidRDefault="00620C45" w:rsidP="00620C45">
            <w:pPr>
              <w:jc w:val="center"/>
              <w:rPr>
                <w:rFonts w:cstheme="minorHAnsi"/>
                <w:sz w:val="24"/>
                <w:szCs w:val="24"/>
              </w:rPr>
            </w:pPr>
            <w:r w:rsidRPr="00620C45">
              <w:rPr>
                <w:sz w:val="24"/>
                <w:szCs w:val="24"/>
              </w:rPr>
              <w:t>Strongly agree</w:t>
            </w:r>
          </w:p>
        </w:tc>
      </w:tr>
    </w:tbl>
    <w:p w14:paraId="1CC82987" w14:textId="34D95DE9" w:rsidR="00620C45" w:rsidRPr="00620C45" w:rsidRDefault="00620C45" w:rsidP="00620C45">
      <w:pPr>
        <w:pStyle w:val="ListParagraph"/>
        <w:numPr>
          <w:ilvl w:val="0"/>
          <w:numId w:val="10"/>
        </w:numPr>
        <w:spacing w:before="160"/>
        <w:rPr>
          <w:sz w:val="24"/>
          <w:szCs w:val="24"/>
        </w:rPr>
      </w:pPr>
      <w:r w:rsidRPr="00620C45">
        <w:rPr>
          <w:sz w:val="24"/>
          <w:szCs w:val="24"/>
        </w:rPr>
        <w:t>We have prepared for leadership and staff turnover.</w:t>
      </w:r>
    </w:p>
    <w:tbl>
      <w:tblPr>
        <w:tblStyle w:val="TableGridLight"/>
        <w:tblW w:w="0" w:type="auto"/>
        <w:tblLook w:val="04A0" w:firstRow="1" w:lastRow="0" w:firstColumn="1" w:lastColumn="0" w:noHBand="0" w:noVBand="1"/>
      </w:tblPr>
      <w:tblGrid>
        <w:gridCol w:w="1870"/>
        <w:gridCol w:w="1870"/>
        <w:gridCol w:w="1870"/>
        <w:gridCol w:w="1870"/>
        <w:gridCol w:w="1870"/>
      </w:tblGrid>
      <w:tr w:rsidR="00620C45" w:rsidRPr="00620C45" w14:paraId="711F355C" w14:textId="77777777" w:rsidTr="00620C45">
        <w:tc>
          <w:tcPr>
            <w:tcW w:w="1870" w:type="dxa"/>
          </w:tcPr>
          <w:p w14:paraId="77B3C3FE" w14:textId="77777777" w:rsidR="00620C45" w:rsidRPr="00620C45" w:rsidRDefault="00620C45" w:rsidP="00620C45">
            <w:pPr>
              <w:jc w:val="center"/>
              <w:rPr>
                <w:rFonts w:cstheme="minorHAnsi"/>
                <w:sz w:val="24"/>
                <w:szCs w:val="24"/>
              </w:rPr>
            </w:pPr>
            <w:r w:rsidRPr="00620C45">
              <w:rPr>
                <w:rFonts w:cstheme="minorHAnsi"/>
                <w:sz w:val="24"/>
                <w:szCs w:val="24"/>
              </w:rPr>
              <w:t>1</w:t>
            </w:r>
          </w:p>
        </w:tc>
        <w:tc>
          <w:tcPr>
            <w:tcW w:w="1870" w:type="dxa"/>
          </w:tcPr>
          <w:p w14:paraId="4672E2FB" w14:textId="77777777" w:rsidR="00620C45" w:rsidRPr="00620C45" w:rsidRDefault="00620C45" w:rsidP="00620C45">
            <w:pPr>
              <w:jc w:val="center"/>
              <w:rPr>
                <w:rFonts w:cstheme="minorHAnsi"/>
                <w:sz w:val="24"/>
                <w:szCs w:val="24"/>
              </w:rPr>
            </w:pPr>
            <w:r w:rsidRPr="00620C45">
              <w:rPr>
                <w:rFonts w:cstheme="minorHAnsi"/>
                <w:sz w:val="24"/>
                <w:szCs w:val="24"/>
              </w:rPr>
              <w:t>2</w:t>
            </w:r>
          </w:p>
        </w:tc>
        <w:tc>
          <w:tcPr>
            <w:tcW w:w="1870" w:type="dxa"/>
          </w:tcPr>
          <w:p w14:paraId="407A8CD4" w14:textId="77777777" w:rsidR="00620C45" w:rsidRPr="00620C45" w:rsidRDefault="00620C45" w:rsidP="00620C45">
            <w:pPr>
              <w:jc w:val="center"/>
              <w:rPr>
                <w:rFonts w:cstheme="minorHAnsi"/>
                <w:sz w:val="24"/>
                <w:szCs w:val="24"/>
              </w:rPr>
            </w:pPr>
            <w:r w:rsidRPr="00620C45">
              <w:rPr>
                <w:rFonts w:cstheme="minorHAnsi"/>
                <w:sz w:val="24"/>
                <w:szCs w:val="24"/>
              </w:rPr>
              <w:t>3</w:t>
            </w:r>
          </w:p>
        </w:tc>
        <w:tc>
          <w:tcPr>
            <w:tcW w:w="1870" w:type="dxa"/>
          </w:tcPr>
          <w:p w14:paraId="38796C18" w14:textId="77777777" w:rsidR="00620C45" w:rsidRPr="00620C45" w:rsidRDefault="00620C45" w:rsidP="00620C45">
            <w:pPr>
              <w:jc w:val="center"/>
              <w:rPr>
                <w:rFonts w:cstheme="minorHAnsi"/>
                <w:sz w:val="24"/>
                <w:szCs w:val="24"/>
              </w:rPr>
            </w:pPr>
            <w:r w:rsidRPr="00620C45">
              <w:rPr>
                <w:rFonts w:cstheme="minorHAnsi"/>
                <w:sz w:val="24"/>
                <w:szCs w:val="24"/>
              </w:rPr>
              <w:t>4</w:t>
            </w:r>
          </w:p>
        </w:tc>
        <w:tc>
          <w:tcPr>
            <w:tcW w:w="1870" w:type="dxa"/>
          </w:tcPr>
          <w:p w14:paraId="2534AEB6" w14:textId="77777777" w:rsidR="00620C45" w:rsidRPr="00620C45" w:rsidRDefault="00620C45" w:rsidP="00620C45">
            <w:pPr>
              <w:jc w:val="center"/>
              <w:rPr>
                <w:rFonts w:cstheme="minorHAnsi"/>
                <w:sz w:val="24"/>
                <w:szCs w:val="24"/>
              </w:rPr>
            </w:pPr>
            <w:r w:rsidRPr="00620C45">
              <w:rPr>
                <w:rFonts w:cstheme="minorHAnsi"/>
                <w:sz w:val="24"/>
                <w:szCs w:val="24"/>
              </w:rPr>
              <w:t>5</w:t>
            </w:r>
          </w:p>
        </w:tc>
      </w:tr>
      <w:tr w:rsidR="00620C45" w:rsidRPr="00620C45" w14:paraId="7460D159" w14:textId="77777777" w:rsidTr="00620C45">
        <w:tc>
          <w:tcPr>
            <w:tcW w:w="1870" w:type="dxa"/>
          </w:tcPr>
          <w:p w14:paraId="554F01EE" w14:textId="77777777" w:rsidR="00620C45" w:rsidRPr="00620C45" w:rsidRDefault="00620C45" w:rsidP="00620C45">
            <w:pPr>
              <w:jc w:val="center"/>
              <w:rPr>
                <w:rFonts w:cstheme="minorHAnsi"/>
                <w:sz w:val="24"/>
                <w:szCs w:val="24"/>
              </w:rPr>
            </w:pPr>
            <w:r w:rsidRPr="00620C45">
              <w:rPr>
                <w:sz w:val="24"/>
                <w:szCs w:val="24"/>
              </w:rPr>
              <w:t>Strongly disagree</w:t>
            </w:r>
          </w:p>
        </w:tc>
        <w:tc>
          <w:tcPr>
            <w:tcW w:w="1870" w:type="dxa"/>
          </w:tcPr>
          <w:p w14:paraId="5309FCDF" w14:textId="77777777" w:rsidR="00620C45" w:rsidRPr="00620C45" w:rsidRDefault="00620C45" w:rsidP="00620C45">
            <w:pPr>
              <w:jc w:val="center"/>
              <w:rPr>
                <w:rFonts w:cstheme="minorHAnsi"/>
                <w:sz w:val="24"/>
                <w:szCs w:val="24"/>
              </w:rPr>
            </w:pPr>
            <w:r w:rsidRPr="00620C45">
              <w:rPr>
                <w:sz w:val="24"/>
                <w:szCs w:val="24"/>
              </w:rPr>
              <w:t>Disagree</w:t>
            </w:r>
          </w:p>
        </w:tc>
        <w:tc>
          <w:tcPr>
            <w:tcW w:w="1870" w:type="dxa"/>
          </w:tcPr>
          <w:p w14:paraId="4136E90E" w14:textId="77777777" w:rsidR="00620C45" w:rsidRPr="00620C45" w:rsidRDefault="00620C45" w:rsidP="00620C45">
            <w:pPr>
              <w:jc w:val="center"/>
              <w:rPr>
                <w:rFonts w:cstheme="minorHAnsi"/>
                <w:sz w:val="24"/>
                <w:szCs w:val="24"/>
              </w:rPr>
            </w:pPr>
            <w:r w:rsidRPr="00620C45">
              <w:rPr>
                <w:sz w:val="24"/>
                <w:szCs w:val="24"/>
              </w:rPr>
              <w:t>Neutral</w:t>
            </w:r>
          </w:p>
        </w:tc>
        <w:tc>
          <w:tcPr>
            <w:tcW w:w="1870" w:type="dxa"/>
          </w:tcPr>
          <w:p w14:paraId="72978318" w14:textId="77777777" w:rsidR="00620C45" w:rsidRPr="00620C45" w:rsidRDefault="00620C45" w:rsidP="00620C45">
            <w:pPr>
              <w:jc w:val="center"/>
              <w:rPr>
                <w:rFonts w:cstheme="minorHAnsi"/>
                <w:sz w:val="24"/>
                <w:szCs w:val="24"/>
              </w:rPr>
            </w:pPr>
            <w:r w:rsidRPr="00620C45">
              <w:rPr>
                <w:sz w:val="24"/>
                <w:szCs w:val="24"/>
              </w:rPr>
              <w:t>Agree</w:t>
            </w:r>
          </w:p>
        </w:tc>
        <w:tc>
          <w:tcPr>
            <w:tcW w:w="1870" w:type="dxa"/>
          </w:tcPr>
          <w:p w14:paraId="398D14B9" w14:textId="77777777" w:rsidR="00620C45" w:rsidRPr="00620C45" w:rsidRDefault="00620C45" w:rsidP="00620C45">
            <w:pPr>
              <w:jc w:val="center"/>
              <w:rPr>
                <w:rFonts w:cstheme="minorHAnsi"/>
                <w:sz w:val="24"/>
                <w:szCs w:val="24"/>
              </w:rPr>
            </w:pPr>
            <w:r w:rsidRPr="00620C45">
              <w:rPr>
                <w:sz w:val="24"/>
                <w:szCs w:val="24"/>
              </w:rPr>
              <w:t>Strongly agree</w:t>
            </w:r>
          </w:p>
        </w:tc>
      </w:tr>
    </w:tbl>
    <w:p w14:paraId="32A086D7" w14:textId="2B99AE8F" w:rsidR="00620C45" w:rsidRPr="00620C45" w:rsidRDefault="00620C45" w:rsidP="00CB38BA">
      <w:pPr>
        <w:pStyle w:val="ListParagraph"/>
        <w:keepNext/>
        <w:numPr>
          <w:ilvl w:val="0"/>
          <w:numId w:val="10"/>
        </w:numPr>
        <w:spacing w:before="160"/>
        <w:rPr>
          <w:sz w:val="24"/>
          <w:szCs w:val="24"/>
        </w:rPr>
      </w:pPr>
      <w:r w:rsidRPr="00620C45">
        <w:rPr>
          <w:sz w:val="24"/>
          <w:szCs w:val="24"/>
        </w:rPr>
        <w:lastRenderedPageBreak/>
        <w:t>We continue to deepen and expand our intergenerational community partnerships.</w:t>
      </w:r>
    </w:p>
    <w:tbl>
      <w:tblPr>
        <w:tblStyle w:val="TableGridLight"/>
        <w:tblW w:w="0" w:type="auto"/>
        <w:tblLook w:val="04A0" w:firstRow="1" w:lastRow="0" w:firstColumn="1" w:lastColumn="0" w:noHBand="0" w:noVBand="1"/>
      </w:tblPr>
      <w:tblGrid>
        <w:gridCol w:w="1617"/>
        <w:gridCol w:w="1624"/>
        <w:gridCol w:w="1590"/>
        <w:gridCol w:w="1367"/>
        <w:gridCol w:w="1541"/>
        <w:gridCol w:w="1611"/>
      </w:tblGrid>
      <w:tr w:rsidR="00CB38BA" w:rsidRPr="00620C45" w14:paraId="04566B6C" w14:textId="77777777" w:rsidTr="00CB38BA">
        <w:tc>
          <w:tcPr>
            <w:tcW w:w="1617" w:type="dxa"/>
          </w:tcPr>
          <w:p w14:paraId="414C42DC" w14:textId="77777777" w:rsidR="00CB38BA" w:rsidRPr="00620C45" w:rsidRDefault="00CB38BA" w:rsidP="00CB38BA">
            <w:pPr>
              <w:keepNext/>
              <w:jc w:val="center"/>
              <w:rPr>
                <w:rFonts w:cstheme="minorHAnsi"/>
                <w:sz w:val="24"/>
                <w:szCs w:val="24"/>
              </w:rPr>
            </w:pPr>
            <w:r w:rsidRPr="00620C45">
              <w:rPr>
                <w:rFonts w:cstheme="minorHAnsi"/>
                <w:sz w:val="24"/>
                <w:szCs w:val="24"/>
              </w:rPr>
              <w:t>1</w:t>
            </w:r>
          </w:p>
        </w:tc>
        <w:tc>
          <w:tcPr>
            <w:tcW w:w="1624" w:type="dxa"/>
          </w:tcPr>
          <w:p w14:paraId="25ADD1C2" w14:textId="77777777" w:rsidR="00CB38BA" w:rsidRPr="00620C45" w:rsidRDefault="00CB38BA" w:rsidP="00CB38BA">
            <w:pPr>
              <w:keepNext/>
              <w:jc w:val="center"/>
              <w:rPr>
                <w:rFonts w:cstheme="minorHAnsi"/>
                <w:sz w:val="24"/>
                <w:szCs w:val="24"/>
              </w:rPr>
            </w:pPr>
            <w:r w:rsidRPr="00620C45">
              <w:rPr>
                <w:rFonts w:cstheme="minorHAnsi"/>
                <w:sz w:val="24"/>
                <w:szCs w:val="24"/>
              </w:rPr>
              <w:t>2</w:t>
            </w:r>
          </w:p>
        </w:tc>
        <w:tc>
          <w:tcPr>
            <w:tcW w:w="1590" w:type="dxa"/>
          </w:tcPr>
          <w:p w14:paraId="1854BF2B" w14:textId="77777777" w:rsidR="00CB38BA" w:rsidRPr="00620C45" w:rsidRDefault="00CB38BA" w:rsidP="00CB38BA">
            <w:pPr>
              <w:keepNext/>
              <w:jc w:val="center"/>
              <w:rPr>
                <w:rFonts w:cstheme="minorHAnsi"/>
                <w:sz w:val="24"/>
                <w:szCs w:val="24"/>
              </w:rPr>
            </w:pPr>
            <w:r w:rsidRPr="00620C45">
              <w:rPr>
                <w:rFonts w:cstheme="minorHAnsi"/>
                <w:sz w:val="24"/>
                <w:szCs w:val="24"/>
              </w:rPr>
              <w:t>3</w:t>
            </w:r>
          </w:p>
        </w:tc>
        <w:tc>
          <w:tcPr>
            <w:tcW w:w="1367" w:type="dxa"/>
          </w:tcPr>
          <w:p w14:paraId="76EBF6DC" w14:textId="77777777" w:rsidR="00CB38BA" w:rsidRPr="00620C45" w:rsidRDefault="00CB38BA" w:rsidP="00CB38BA">
            <w:pPr>
              <w:keepNext/>
              <w:jc w:val="center"/>
              <w:rPr>
                <w:rFonts w:cstheme="minorHAnsi"/>
                <w:sz w:val="24"/>
                <w:szCs w:val="24"/>
              </w:rPr>
            </w:pPr>
          </w:p>
        </w:tc>
        <w:tc>
          <w:tcPr>
            <w:tcW w:w="1541" w:type="dxa"/>
          </w:tcPr>
          <w:p w14:paraId="0636973C" w14:textId="55714EE1" w:rsidR="00CB38BA" w:rsidRPr="00620C45" w:rsidRDefault="00CB38BA" w:rsidP="00CB38BA">
            <w:pPr>
              <w:keepNext/>
              <w:jc w:val="center"/>
              <w:rPr>
                <w:rFonts w:cstheme="minorHAnsi"/>
                <w:sz w:val="24"/>
                <w:szCs w:val="24"/>
              </w:rPr>
            </w:pPr>
            <w:r w:rsidRPr="00620C45">
              <w:rPr>
                <w:rFonts w:cstheme="minorHAnsi"/>
                <w:sz w:val="24"/>
                <w:szCs w:val="24"/>
              </w:rPr>
              <w:t>4</w:t>
            </w:r>
          </w:p>
        </w:tc>
        <w:tc>
          <w:tcPr>
            <w:tcW w:w="1611" w:type="dxa"/>
          </w:tcPr>
          <w:p w14:paraId="77549EA1" w14:textId="77777777" w:rsidR="00CB38BA" w:rsidRPr="00620C45" w:rsidRDefault="00CB38BA" w:rsidP="00CB38BA">
            <w:pPr>
              <w:keepNext/>
              <w:jc w:val="center"/>
              <w:rPr>
                <w:rFonts w:cstheme="minorHAnsi"/>
                <w:sz w:val="24"/>
                <w:szCs w:val="24"/>
              </w:rPr>
            </w:pPr>
            <w:r w:rsidRPr="00620C45">
              <w:rPr>
                <w:rFonts w:cstheme="minorHAnsi"/>
                <w:sz w:val="24"/>
                <w:szCs w:val="24"/>
              </w:rPr>
              <w:t>5</w:t>
            </w:r>
          </w:p>
        </w:tc>
      </w:tr>
      <w:tr w:rsidR="00CB38BA" w:rsidRPr="00620C45" w14:paraId="710106A5" w14:textId="77777777" w:rsidTr="00CB38BA">
        <w:tc>
          <w:tcPr>
            <w:tcW w:w="1617" w:type="dxa"/>
          </w:tcPr>
          <w:p w14:paraId="0263B520" w14:textId="77777777" w:rsidR="00CB38BA" w:rsidRPr="00620C45" w:rsidRDefault="00CB38BA" w:rsidP="00CB38BA">
            <w:pPr>
              <w:keepNext/>
              <w:jc w:val="center"/>
              <w:rPr>
                <w:rFonts w:cstheme="minorHAnsi"/>
                <w:sz w:val="24"/>
                <w:szCs w:val="24"/>
              </w:rPr>
            </w:pPr>
            <w:r w:rsidRPr="00620C45">
              <w:rPr>
                <w:sz w:val="24"/>
                <w:szCs w:val="24"/>
              </w:rPr>
              <w:t>Strongly disagree</w:t>
            </w:r>
          </w:p>
        </w:tc>
        <w:tc>
          <w:tcPr>
            <w:tcW w:w="1624" w:type="dxa"/>
          </w:tcPr>
          <w:p w14:paraId="46284A84" w14:textId="77777777" w:rsidR="00CB38BA" w:rsidRPr="00620C45" w:rsidRDefault="00CB38BA" w:rsidP="00CB38BA">
            <w:pPr>
              <w:keepNext/>
              <w:jc w:val="center"/>
              <w:rPr>
                <w:rFonts w:cstheme="minorHAnsi"/>
                <w:sz w:val="24"/>
                <w:szCs w:val="24"/>
              </w:rPr>
            </w:pPr>
            <w:r w:rsidRPr="00620C45">
              <w:rPr>
                <w:sz w:val="24"/>
                <w:szCs w:val="24"/>
              </w:rPr>
              <w:t>Disagree</w:t>
            </w:r>
          </w:p>
        </w:tc>
        <w:tc>
          <w:tcPr>
            <w:tcW w:w="1590" w:type="dxa"/>
          </w:tcPr>
          <w:p w14:paraId="12BF8525" w14:textId="77777777" w:rsidR="00CB38BA" w:rsidRPr="00620C45" w:rsidRDefault="00CB38BA" w:rsidP="00CB38BA">
            <w:pPr>
              <w:keepNext/>
              <w:jc w:val="center"/>
              <w:rPr>
                <w:rFonts w:cstheme="minorHAnsi"/>
                <w:sz w:val="24"/>
                <w:szCs w:val="24"/>
              </w:rPr>
            </w:pPr>
            <w:r w:rsidRPr="00620C45">
              <w:rPr>
                <w:sz w:val="24"/>
                <w:szCs w:val="24"/>
              </w:rPr>
              <w:t>Neutral</w:t>
            </w:r>
          </w:p>
        </w:tc>
        <w:tc>
          <w:tcPr>
            <w:tcW w:w="1367" w:type="dxa"/>
          </w:tcPr>
          <w:p w14:paraId="099A8549" w14:textId="77777777" w:rsidR="00CB38BA" w:rsidRPr="00620C45" w:rsidRDefault="00CB38BA" w:rsidP="00CB38BA">
            <w:pPr>
              <w:keepNext/>
              <w:jc w:val="center"/>
              <w:rPr>
                <w:sz w:val="24"/>
                <w:szCs w:val="24"/>
              </w:rPr>
            </w:pPr>
          </w:p>
        </w:tc>
        <w:tc>
          <w:tcPr>
            <w:tcW w:w="1541" w:type="dxa"/>
          </w:tcPr>
          <w:p w14:paraId="5863A918" w14:textId="41698EDD" w:rsidR="00CB38BA" w:rsidRPr="00620C45" w:rsidRDefault="00CB38BA" w:rsidP="00CB38BA">
            <w:pPr>
              <w:keepNext/>
              <w:jc w:val="center"/>
              <w:rPr>
                <w:rFonts w:cstheme="minorHAnsi"/>
                <w:sz w:val="24"/>
                <w:szCs w:val="24"/>
              </w:rPr>
            </w:pPr>
            <w:r w:rsidRPr="00620C45">
              <w:rPr>
                <w:sz w:val="24"/>
                <w:szCs w:val="24"/>
              </w:rPr>
              <w:t>Agree</w:t>
            </w:r>
          </w:p>
        </w:tc>
        <w:tc>
          <w:tcPr>
            <w:tcW w:w="1611" w:type="dxa"/>
          </w:tcPr>
          <w:p w14:paraId="025AD098" w14:textId="77777777" w:rsidR="00CB38BA" w:rsidRPr="00620C45" w:rsidRDefault="00CB38BA" w:rsidP="00CB38BA">
            <w:pPr>
              <w:keepNext/>
              <w:jc w:val="center"/>
              <w:rPr>
                <w:rFonts w:cstheme="minorHAnsi"/>
                <w:sz w:val="24"/>
                <w:szCs w:val="24"/>
              </w:rPr>
            </w:pPr>
            <w:r w:rsidRPr="00620C45">
              <w:rPr>
                <w:sz w:val="24"/>
                <w:szCs w:val="24"/>
              </w:rPr>
              <w:t>Strongly agree</w:t>
            </w:r>
          </w:p>
        </w:tc>
      </w:tr>
    </w:tbl>
    <w:p w14:paraId="700F0DAB" w14:textId="77777777" w:rsidR="00620C45" w:rsidRPr="00620C45" w:rsidRDefault="00620C45" w:rsidP="00620C45">
      <w:pPr>
        <w:rPr>
          <w:sz w:val="24"/>
          <w:szCs w:val="24"/>
        </w:rPr>
      </w:pPr>
    </w:p>
    <w:p w14:paraId="0C8C56A1" w14:textId="77777777" w:rsidR="00620C45" w:rsidRPr="00620C45" w:rsidRDefault="00620C45" w:rsidP="00620C45">
      <w:pPr>
        <w:rPr>
          <w:sz w:val="24"/>
          <w:szCs w:val="24"/>
        </w:rPr>
      </w:pPr>
      <w:r w:rsidRPr="00620C45">
        <w:rPr>
          <w:sz w:val="24"/>
          <w:szCs w:val="24"/>
        </w:rPr>
        <w:t>Based on your responses, identify 3 areas in which your practices are very strong.</w:t>
      </w:r>
    </w:p>
    <w:p w14:paraId="7EE41B8D" w14:textId="77777777" w:rsidR="00620C45" w:rsidRPr="00620C45" w:rsidRDefault="00620C45" w:rsidP="00620C45">
      <w:pPr>
        <w:rPr>
          <w:sz w:val="24"/>
          <w:szCs w:val="24"/>
        </w:rPr>
      </w:pPr>
      <w:r w:rsidRPr="00620C45">
        <w:rPr>
          <w:sz w:val="24"/>
          <w:szCs w:val="24"/>
        </w:rPr>
        <w:t>1.</w:t>
      </w:r>
    </w:p>
    <w:p w14:paraId="1001F1DA" w14:textId="77777777" w:rsidR="00620C45" w:rsidRPr="00620C45" w:rsidRDefault="00620C45" w:rsidP="00620C45">
      <w:pPr>
        <w:rPr>
          <w:sz w:val="24"/>
          <w:szCs w:val="24"/>
        </w:rPr>
      </w:pPr>
      <w:r w:rsidRPr="00620C45">
        <w:rPr>
          <w:sz w:val="24"/>
          <w:szCs w:val="24"/>
        </w:rPr>
        <w:t>2.</w:t>
      </w:r>
    </w:p>
    <w:p w14:paraId="35A7F4F7" w14:textId="77777777" w:rsidR="00620C45" w:rsidRPr="00620C45" w:rsidRDefault="00620C45" w:rsidP="00620C45">
      <w:pPr>
        <w:rPr>
          <w:sz w:val="24"/>
          <w:szCs w:val="24"/>
        </w:rPr>
      </w:pPr>
      <w:r w:rsidRPr="00620C45">
        <w:rPr>
          <w:sz w:val="24"/>
          <w:szCs w:val="24"/>
        </w:rPr>
        <w:t>3.</w:t>
      </w:r>
    </w:p>
    <w:p w14:paraId="076D6720" w14:textId="77777777" w:rsidR="00620C45" w:rsidRPr="00620C45" w:rsidRDefault="00620C45" w:rsidP="00620C45">
      <w:pPr>
        <w:rPr>
          <w:sz w:val="24"/>
          <w:szCs w:val="24"/>
        </w:rPr>
      </w:pPr>
    </w:p>
    <w:p w14:paraId="0B19DD5E" w14:textId="77777777" w:rsidR="00620C45" w:rsidRPr="00620C45" w:rsidRDefault="00620C45" w:rsidP="00620C45">
      <w:pPr>
        <w:rPr>
          <w:sz w:val="24"/>
          <w:szCs w:val="24"/>
        </w:rPr>
      </w:pPr>
      <w:r w:rsidRPr="00620C45">
        <w:rPr>
          <w:sz w:val="24"/>
          <w:szCs w:val="24"/>
        </w:rPr>
        <w:t>Identify 3 major challenges and/or areas that could be enhanced.</w:t>
      </w:r>
    </w:p>
    <w:p w14:paraId="7A4E0F19" w14:textId="77777777" w:rsidR="00620C45" w:rsidRPr="00620C45" w:rsidRDefault="00620C45" w:rsidP="00620C45">
      <w:pPr>
        <w:rPr>
          <w:sz w:val="24"/>
          <w:szCs w:val="24"/>
        </w:rPr>
      </w:pPr>
      <w:r w:rsidRPr="00620C45">
        <w:rPr>
          <w:sz w:val="24"/>
          <w:szCs w:val="24"/>
        </w:rPr>
        <w:t>1.</w:t>
      </w:r>
    </w:p>
    <w:p w14:paraId="1FA63BE1" w14:textId="77777777" w:rsidR="00620C45" w:rsidRPr="00620C45" w:rsidRDefault="00620C45" w:rsidP="00620C45">
      <w:pPr>
        <w:rPr>
          <w:sz w:val="24"/>
          <w:szCs w:val="24"/>
        </w:rPr>
      </w:pPr>
      <w:r w:rsidRPr="00620C45">
        <w:rPr>
          <w:sz w:val="24"/>
          <w:szCs w:val="24"/>
        </w:rPr>
        <w:t>2.</w:t>
      </w:r>
    </w:p>
    <w:p w14:paraId="4753DBB6" w14:textId="77777777" w:rsidR="00620C45" w:rsidRPr="00620C45" w:rsidRDefault="00620C45" w:rsidP="00620C45">
      <w:pPr>
        <w:rPr>
          <w:sz w:val="24"/>
          <w:szCs w:val="24"/>
        </w:rPr>
      </w:pPr>
      <w:r w:rsidRPr="00620C45">
        <w:rPr>
          <w:sz w:val="24"/>
          <w:szCs w:val="24"/>
        </w:rPr>
        <w:t>3.</w:t>
      </w:r>
    </w:p>
    <w:p w14:paraId="6C8DF147" w14:textId="77777777" w:rsidR="00CB38BA" w:rsidRDefault="00CB38BA" w:rsidP="00620C45">
      <w:pPr>
        <w:rPr>
          <w:sz w:val="24"/>
          <w:szCs w:val="24"/>
        </w:rPr>
      </w:pPr>
    </w:p>
    <w:p w14:paraId="7720BF10" w14:textId="646E0A4C" w:rsidR="00620C45" w:rsidRPr="00620C45" w:rsidRDefault="00620C45" w:rsidP="00620C45">
      <w:pPr>
        <w:rPr>
          <w:sz w:val="24"/>
          <w:szCs w:val="24"/>
        </w:rPr>
      </w:pPr>
      <w:r w:rsidRPr="00620C45">
        <w:rPr>
          <w:sz w:val="24"/>
          <w:szCs w:val="24"/>
        </w:rPr>
        <w:t>Hopefully this assessment can help guide you to the sections of the Toolkit that will be most valuable.</w:t>
      </w:r>
    </w:p>
    <w:p w14:paraId="3E4EC2DF" w14:textId="77777777" w:rsidR="00620C45" w:rsidRPr="00620C45" w:rsidRDefault="00620C45" w:rsidP="00620C45">
      <w:pPr>
        <w:rPr>
          <w:sz w:val="24"/>
          <w:szCs w:val="24"/>
        </w:rPr>
      </w:pPr>
    </w:p>
    <w:sectPr w:rsidR="00620C45" w:rsidRPr="00620C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6BEA" w14:textId="77777777" w:rsidR="00073347" w:rsidRDefault="00073347" w:rsidP="00CB38BA">
      <w:pPr>
        <w:spacing w:after="0" w:line="240" w:lineRule="auto"/>
      </w:pPr>
      <w:r>
        <w:separator/>
      </w:r>
    </w:p>
  </w:endnote>
  <w:endnote w:type="continuationSeparator" w:id="0">
    <w:p w14:paraId="339DE650" w14:textId="77777777" w:rsidR="00073347" w:rsidRDefault="00073347" w:rsidP="00CB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0933" w14:textId="54038C35" w:rsidR="00CB38BA" w:rsidRDefault="00CB38BA" w:rsidP="00CB38BA">
    <w:pPr>
      <w:pStyle w:val="Footer"/>
    </w:pPr>
    <w:r>
      <w:rPr>
        <w:noProof/>
      </w:rPr>
      <w:drawing>
        <wp:inline distT="0" distB="0" distL="0" distR="0" wp14:anchorId="2726BC73" wp14:editId="5BEEC59C">
          <wp:extent cx="5943600" cy="3505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0C5F" w14:textId="77777777" w:rsidR="00073347" w:rsidRDefault="00073347" w:rsidP="00CB38BA">
      <w:pPr>
        <w:spacing w:after="0" w:line="240" w:lineRule="auto"/>
      </w:pPr>
      <w:r>
        <w:separator/>
      </w:r>
    </w:p>
  </w:footnote>
  <w:footnote w:type="continuationSeparator" w:id="0">
    <w:p w14:paraId="05CD6271" w14:textId="77777777" w:rsidR="00073347" w:rsidRDefault="00073347" w:rsidP="00CB3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F57"/>
    <w:multiLevelType w:val="hybridMultilevel"/>
    <w:tmpl w:val="662408C8"/>
    <w:lvl w:ilvl="0" w:tplc="04090001">
      <w:start w:val="1"/>
      <w:numFmt w:val="bullet"/>
      <w:lvlText w:val=""/>
      <w:lvlJc w:val="left"/>
      <w:pPr>
        <w:ind w:left="1080" w:hanging="360"/>
      </w:pPr>
      <w:rPr>
        <w:rFonts w:ascii="Symbol" w:hAnsi="Symbol" w:hint="default"/>
      </w:rPr>
    </w:lvl>
    <w:lvl w:ilvl="1" w:tplc="5DC027CE">
      <w:start w:val="12"/>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679E8"/>
    <w:multiLevelType w:val="hybridMultilevel"/>
    <w:tmpl w:val="FAA40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55EF2"/>
    <w:multiLevelType w:val="hybridMultilevel"/>
    <w:tmpl w:val="A98E4686"/>
    <w:lvl w:ilvl="0" w:tplc="B06E1EBE">
      <w:start w:val="1"/>
      <w:numFmt w:val="decimal"/>
      <w:lvlText w:val="%1."/>
      <w:lvlJc w:val="left"/>
      <w:pPr>
        <w:ind w:left="720" w:hanging="360"/>
      </w:pPr>
      <w:rPr>
        <w:rFonts w:hint="default"/>
      </w:rPr>
    </w:lvl>
    <w:lvl w:ilvl="1" w:tplc="5DC027CE">
      <w:start w:val="1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45B88"/>
    <w:multiLevelType w:val="hybridMultilevel"/>
    <w:tmpl w:val="1D70AE34"/>
    <w:lvl w:ilvl="0" w:tplc="BD24A1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252F53"/>
    <w:multiLevelType w:val="hybridMultilevel"/>
    <w:tmpl w:val="B19EA042"/>
    <w:lvl w:ilvl="0" w:tplc="04090001">
      <w:start w:val="1"/>
      <w:numFmt w:val="bullet"/>
      <w:lvlText w:val=""/>
      <w:lvlJc w:val="left"/>
      <w:pPr>
        <w:ind w:left="1080" w:hanging="360"/>
      </w:pPr>
      <w:rPr>
        <w:rFonts w:ascii="Symbol" w:hAnsi="Symbol" w:hint="default"/>
      </w:rPr>
    </w:lvl>
    <w:lvl w:ilvl="1" w:tplc="5DC027CE">
      <w:start w:val="12"/>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9B5A83"/>
    <w:multiLevelType w:val="hybridMultilevel"/>
    <w:tmpl w:val="27BE2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D2159A"/>
    <w:multiLevelType w:val="hybridMultilevel"/>
    <w:tmpl w:val="B9B6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23458"/>
    <w:multiLevelType w:val="hybridMultilevel"/>
    <w:tmpl w:val="ADC02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0D01D2"/>
    <w:multiLevelType w:val="hybridMultilevel"/>
    <w:tmpl w:val="2E68D83C"/>
    <w:lvl w:ilvl="0" w:tplc="B06E1EB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F3F05"/>
    <w:multiLevelType w:val="hybridMultilevel"/>
    <w:tmpl w:val="016E284E"/>
    <w:lvl w:ilvl="0" w:tplc="BD24A1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D0057"/>
    <w:multiLevelType w:val="hybridMultilevel"/>
    <w:tmpl w:val="965CED0A"/>
    <w:lvl w:ilvl="0" w:tplc="FDC4F1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E84CE0"/>
    <w:multiLevelType w:val="hybridMultilevel"/>
    <w:tmpl w:val="09F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33879"/>
    <w:multiLevelType w:val="hybridMultilevel"/>
    <w:tmpl w:val="4F5296F6"/>
    <w:lvl w:ilvl="0" w:tplc="8B7C89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2A069D"/>
    <w:multiLevelType w:val="hybridMultilevel"/>
    <w:tmpl w:val="5FB2AA1E"/>
    <w:lvl w:ilvl="0" w:tplc="0409000F">
      <w:start w:val="1"/>
      <w:numFmt w:val="decimal"/>
      <w:lvlText w:val="%1."/>
      <w:lvlJc w:val="left"/>
      <w:pPr>
        <w:ind w:left="360" w:hanging="360"/>
      </w:pPr>
      <w:rPr>
        <w:rFonts w:hint="default"/>
      </w:rPr>
    </w:lvl>
    <w:lvl w:ilvl="1" w:tplc="C87AAB7A">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3"/>
  </w:num>
  <w:num w:numId="4">
    <w:abstractNumId w:val="7"/>
  </w:num>
  <w:num w:numId="5">
    <w:abstractNumId w:val="2"/>
  </w:num>
  <w:num w:numId="6">
    <w:abstractNumId w:val="5"/>
  </w:num>
  <w:num w:numId="7">
    <w:abstractNumId w:val="1"/>
  </w:num>
  <w:num w:numId="8">
    <w:abstractNumId w:val="11"/>
  </w:num>
  <w:num w:numId="9">
    <w:abstractNumId w:val="6"/>
  </w:num>
  <w:num w:numId="10">
    <w:abstractNumId w:val="12"/>
  </w:num>
  <w:num w:numId="11">
    <w:abstractNumId w:val="10"/>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45"/>
    <w:rsid w:val="00023DB3"/>
    <w:rsid w:val="00073347"/>
    <w:rsid w:val="000D3B18"/>
    <w:rsid w:val="00197114"/>
    <w:rsid w:val="0022453F"/>
    <w:rsid w:val="0034113A"/>
    <w:rsid w:val="00573230"/>
    <w:rsid w:val="005E294B"/>
    <w:rsid w:val="00620C45"/>
    <w:rsid w:val="006306EB"/>
    <w:rsid w:val="00634AD2"/>
    <w:rsid w:val="00765AE9"/>
    <w:rsid w:val="008F77C9"/>
    <w:rsid w:val="00903F4D"/>
    <w:rsid w:val="00975F58"/>
    <w:rsid w:val="00A00D35"/>
    <w:rsid w:val="00AB43EF"/>
    <w:rsid w:val="00AE570F"/>
    <w:rsid w:val="00CA355E"/>
    <w:rsid w:val="00CB38BA"/>
    <w:rsid w:val="00D2383A"/>
    <w:rsid w:val="00D6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4688"/>
  <w15:chartTrackingRefBased/>
  <w15:docId w15:val="{8AB6AB32-DA5D-4F0E-AEBA-EA64A062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5"/>
    <w:pPr>
      <w:ind w:left="720"/>
      <w:contextualSpacing/>
    </w:pPr>
  </w:style>
  <w:style w:type="table" w:styleId="TableGridLight">
    <w:name w:val="Grid Table Light"/>
    <w:basedOn w:val="TableNormal"/>
    <w:uiPriority w:val="40"/>
    <w:rsid w:val="00620C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B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8BA"/>
  </w:style>
  <w:style w:type="paragraph" w:styleId="Footer">
    <w:name w:val="footer"/>
    <w:basedOn w:val="Normal"/>
    <w:link w:val="FooterChar"/>
    <w:uiPriority w:val="99"/>
    <w:unhideWhenUsed/>
    <w:rsid w:val="00CB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7072FC8BEDFA4AB4AC5E9D176AD9DD" ma:contentTypeVersion="13" ma:contentTypeDescription="Create a new document." ma:contentTypeScope="" ma:versionID="22ae5693a21a972b2d03deb4fe36a84e">
  <xsd:schema xmlns:xsd="http://www.w3.org/2001/XMLSchema" xmlns:xs="http://www.w3.org/2001/XMLSchema" xmlns:p="http://schemas.microsoft.com/office/2006/metadata/properties" xmlns:ns2="38e4af78-8246-4bc3-9bc4-78ae9d73607b" xmlns:ns3="b4cde283-9962-4bab-b354-d801e20ed257" targetNamespace="http://schemas.microsoft.com/office/2006/metadata/properties" ma:root="true" ma:fieldsID="627a6747d85fd88a439e88140611e994" ns2:_="" ns3:_="">
    <xsd:import namespace="38e4af78-8246-4bc3-9bc4-78ae9d73607b"/>
    <xsd:import namespace="b4cde283-9962-4bab-b354-d801e20ed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4af78-8246-4bc3-9bc4-78ae9d73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cde283-9962-4bab-b354-d801e20ed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2244C-7F9A-4612-9B6A-649E55BFF8A9}">
  <ds:schemaRefs>
    <ds:schemaRef ds:uri="http://schemas.microsoft.com/sharepoint/v3/contenttype/forms"/>
  </ds:schemaRefs>
</ds:datastoreItem>
</file>

<file path=customXml/itemProps2.xml><?xml version="1.0" encoding="utf-8"?>
<ds:datastoreItem xmlns:ds="http://schemas.openxmlformats.org/officeDocument/2006/customXml" ds:itemID="{57AFC75E-8E54-499F-8B54-28E351656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4af78-8246-4bc3-9bc4-78ae9d73607b"/>
    <ds:schemaRef ds:uri="b4cde283-9962-4bab-b354-d801e20ed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8B833-27F4-4484-8225-5615EFEC28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Steinig</dc:creator>
  <cp:keywords/>
  <dc:description/>
  <cp:lastModifiedBy>Sheri Steinig</cp:lastModifiedBy>
  <cp:revision>5</cp:revision>
  <dcterms:created xsi:type="dcterms:W3CDTF">2021-03-24T20:57:00Z</dcterms:created>
  <dcterms:modified xsi:type="dcterms:W3CDTF">2021-05-24T21:55:00Z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0x0101003F7072FC8BEDFA4AB4AC5E9D176AD9DD</vt:lpwstr>
  </property>
</Properties>
</file>